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6460"/>
      </w:tblGrid>
      <w:tr w:rsidR="00167096" w:rsidTr="00BA6B31">
        <w:trPr>
          <w:trHeight w:val="1337"/>
        </w:trPr>
        <w:tc>
          <w:tcPr>
            <w:tcW w:w="3980" w:type="dxa"/>
          </w:tcPr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  <w:r>
              <w:rPr>
                <w:noProof/>
              </w:rPr>
              <w:drawing>
                <wp:inline distT="0" distB="0" distL="0" distR="0">
                  <wp:extent cx="2160270" cy="87122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0" w:type="dxa"/>
          </w:tcPr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MARCHE PUBLIC DE TRAVAUX PASSE</w:t>
            </w:r>
          </w:p>
          <w:p w:rsidR="00167096" w:rsidRDefault="00B1767B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8"/>
                <w:u w:val="single"/>
                <w:lang w:eastAsia="fr-FR" w:bidi="ar-SA"/>
              </w:rPr>
              <w:t>SELON LA PROCEDURE D’APPEL D’OFFRES OUVERT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rPr>
                <w:rFonts w:ascii="Tahoma" w:eastAsia="Times New Roman" w:hAnsi="Tahoma" w:cs="Tahoma"/>
                <w:sz w:val="20"/>
                <w:szCs w:val="20"/>
                <w:lang w:eastAsia="fr-FR" w:bidi="ar-SA"/>
              </w:rPr>
            </w:pPr>
          </w:p>
        </w:tc>
      </w:tr>
      <w:tr w:rsidR="00167096" w:rsidTr="00BA6B31">
        <w:trPr>
          <w:trHeight w:val="851"/>
        </w:trPr>
        <w:tc>
          <w:tcPr>
            <w:tcW w:w="3980" w:type="dxa"/>
          </w:tcPr>
          <w:p w:rsidR="00167096" w:rsidRDefault="00167096">
            <w:pPr>
              <w:keepNext/>
              <w:tabs>
                <w:tab w:val="left" w:pos="620"/>
                <w:tab w:val="left" w:pos="1420"/>
                <w:tab w:val="left" w:pos="2120"/>
                <w:tab w:val="left" w:pos="278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right="113"/>
              <w:jc w:val="both"/>
              <w:outlineLvl w:val="1"/>
              <w:rPr>
                <w:rFonts w:ascii="Tahoma" w:eastAsia="Times New Roman" w:hAnsi="Tahoma" w:cs="Tahoma"/>
                <w:b/>
                <w:sz w:val="20"/>
                <w:szCs w:val="20"/>
                <w:lang w:eastAsia="fr-FR" w:bidi="ar-SA"/>
              </w:rPr>
            </w:pPr>
          </w:p>
        </w:tc>
        <w:tc>
          <w:tcPr>
            <w:tcW w:w="6460" w:type="dxa"/>
          </w:tcPr>
          <w:p w:rsidR="00167096" w:rsidRDefault="00167096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>MARCHE N°</w:t>
            </w:r>
            <w:r w:rsidR="00DB22E4">
              <w:rPr>
                <w:rFonts w:ascii="Tahoma" w:eastAsia="Times New Roman" w:hAnsi="Tahoma" w:cs="Tahoma"/>
                <w:b/>
                <w:bCs/>
                <w:color w:val="000000"/>
                <w:spacing w:val="20"/>
                <w:szCs w:val="20"/>
                <w:u w:val="single"/>
                <w:lang w:eastAsia="fr-FR" w:bidi="ar-SA"/>
              </w:rPr>
              <w:t xml:space="preserve">            </w:t>
            </w:r>
          </w:p>
          <w:p w:rsidR="00167096" w:rsidRDefault="00167096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spacing w:line="240" w:lineRule="auto"/>
              <w:ind w:left="113" w:right="113"/>
              <w:jc w:val="center"/>
              <w:rPr>
                <w:rFonts w:ascii="Tahoma" w:eastAsia="Times New Roman" w:hAnsi="Tahoma" w:cs="Tahoma"/>
                <w:szCs w:val="20"/>
                <w:lang w:eastAsia="fr-FR" w:bidi="ar-SA"/>
              </w:rPr>
            </w:pPr>
          </w:p>
        </w:tc>
      </w:tr>
    </w:tbl>
    <w:p w:rsidR="00BA6B31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>B</w:t>
      </w:r>
      <w:r>
        <w:rPr>
          <w:rFonts w:ascii="Arial" w:hAnsi="Arial" w:cs="Arial"/>
          <w:b/>
          <w:sz w:val="28"/>
          <w:lang w:val="fr-CA"/>
        </w:rPr>
        <w:t>âtiment Q</w:t>
      </w:r>
      <w:r w:rsidRPr="004F5A96">
        <w:rPr>
          <w:rFonts w:ascii="Arial" w:hAnsi="Arial" w:cs="Arial"/>
          <w:b/>
          <w:sz w:val="28"/>
          <w:lang w:val="fr-CA"/>
        </w:rPr>
        <w:t>LIO</w:t>
      </w:r>
    </w:p>
    <w:p w:rsidR="00BA6B31" w:rsidRPr="004F5A96" w:rsidRDefault="00BA6B31" w:rsidP="00BA6B31">
      <w:pPr>
        <w:pStyle w:val="Corpsdetexte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Campus de Cambrai </w:t>
      </w:r>
    </w:p>
    <w:p w:rsidR="00BA6B31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 w:rsidRPr="004F5A96">
        <w:rPr>
          <w:rFonts w:ascii="Arial" w:hAnsi="Arial" w:cs="Arial"/>
          <w:b/>
          <w:sz w:val="28"/>
          <w:lang w:val="fr-CA"/>
        </w:rPr>
        <w:t xml:space="preserve">Confortement des fondations </w:t>
      </w:r>
    </w:p>
    <w:p w:rsidR="00BA6B31" w:rsidRPr="004F5A96" w:rsidRDefault="00BA6B31" w:rsidP="00BA6B31">
      <w:pPr>
        <w:spacing w:before="271" w:line="288" w:lineRule="auto"/>
        <w:ind w:left="2552" w:right="1629" w:hanging="1376"/>
        <w:jc w:val="center"/>
        <w:rPr>
          <w:rFonts w:ascii="Arial" w:hAnsi="Arial" w:cs="Arial"/>
          <w:b/>
          <w:sz w:val="28"/>
          <w:lang w:val="fr-CA"/>
        </w:rPr>
      </w:pPr>
      <w:r>
        <w:rPr>
          <w:rFonts w:ascii="Arial" w:hAnsi="Arial" w:cs="Arial"/>
          <w:b/>
          <w:sz w:val="28"/>
          <w:lang w:val="fr-CA"/>
        </w:rPr>
        <w:t>R</w:t>
      </w:r>
      <w:r w:rsidRPr="004F5A96">
        <w:rPr>
          <w:rFonts w:ascii="Arial" w:hAnsi="Arial" w:cs="Arial"/>
          <w:b/>
          <w:sz w:val="28"/>
          <w:lang w:val="fr-CA"/>
        </w:rPr>
        <w:t>éparations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>de</w:t>
      </w:r>
      <w:r>
        <w:rPr>
          <w:rFonts w:ascii="Arial" w:hAnsi="Arial" w:cs="Arial"/>
          <w:b/>
          <w:sz w:val="28"/>
          <w:lang w:val="fr-CA"/>
        </w:rPr>
        <w:t>s</w:t>
      </w:r>
      <w:r w:rsidRPr="004F5A96">
        <w:rPr>
          <w:rFonts w:ascii="Arial" w:hAnsi="Arial" w:cs="Arial"/>
          <w:b/>
          <w:sz w:val="28"/>
          <w:lang w:val="fr-CA"/>
        </w:rPr>
        <w:t xml:space="preserve"> désordres structurels  </w:t>
      </w:r>
    </w:p>
    <w:p w:rsidR="00167096" w:rsidRDefault="00BA6B31" w:rsidP="00BA6B31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  <w:r w:rsidRPr="004F5A96">
        <w:rPr>
          <w:rFonts w:ascii="Arial" w:hAnsi="Arial" w:cs="Arial"/>
          <w:b/>
          <w:sz w:val="28"/>
          <w:lang w:val="fr-CA"/>
        </w:rPr>
        <w:t>Réaménagement intérieur</w:t>
      </w:r>
      <w:r>
        <w:rPr>
          <w:rFonts w:ascii="Arial" w:hAnsi="Arial" w:cs="Arial"/>
          <w:b/>
          <w:sz w:val="28"/>
          <w:lang w:val="fr-CA"/>
        </w:rPr>
        <w:t xml:space="preserve"> </w:t>
      </w:r>
      <w:r w:rsidRPr="004F5A96">
        <w:rPr>
          <w:rFonts w:ascii="Arial" w:hAnsi="Arial" w:cs="Arial"/>
          <w:b/>
          <w:sz w:val="28"/>
          <w:lang w:val="fr-CA"/>
        </w:rPr>
        <w:t xml:space="preserve"> 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8"/>
          <w:szCs w:val="28"/>
          <w:lang w:bidi="ar-SA"/>
        </w:rPr>
      </w:pP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>ACTE D’ENGAGEMENT (A.E.)</w:t>
      </w:r>
    </w:p>
    <w:p w:rsidR="00167096" w:rsidRDefault="00B17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88" w:lineRule="auto"/>
        <w:jc w:val="center"/>
        <w:rPr>
          <w:rFonts w:ascii="Tahoma" w:eastAsia="Calibri" w:hAnsi="Tahoma" w:cs="Tahoma"/>
          <w:b/>
          <w:bCs/>
          <w:sz w:val="24"/>
          <w:szCs w:val="24"/>
          <w:lang w:bidi="ar-SA"/>
        </w:rPr>
      </w:pPr>
      <w:r>
        <w:rPr>
          <w:rFonts w:ascii="Tahoma" w:eastAsia="Calibri" w:hAnsi="Tahoma" w:cs="Tahoma"/>
          <w:b/>
          <w:bCs/>
          <w:sz w:val="24"/>
          <w:szCs w:val="24"/>
          <w:lang w:bidi="ar-SA"/>
        </w:rPr>
        <w:t xml:space="preserve">Lot 01 : </w:t>
      </w:r>
      <w:r w:rsidR="00DB22E4">
        <w:rPr>
          <w:rFonts w:ascii="Tahoma" w:eastAsia="Calibri" w:hAnsi="Tahoma" w:cs="Tahoma"/>
          <w:b/>
          <w:bCs/>
          <w:sz w:val="24"/>
          <w:szCs w:val="24"/>
          <w:lang w:bidi="ar-SA"/>
        </w:rPr>
        <w:t>Curage,</w:t>
      </w:r>
      <w:r w:rsidR="005B2253">
        <w:rPr>
          <w:rFonts w:ascii="Tahoma" w:eastAsia="Calibri" w:hAnsi="Tahoma" w:cs="Tahoma"/>
          <w:b/>
          <w:bCs/>
          <w:sz w:val="24"/>
          <w:szCs w:val="24"/>
          <w:lang w:bidi="ar-SA"/>
        </w:rPr>
        <w:t xml:space="preserve"> gros-œuvre, VRD</w:t>
      </w:r>
    </w:p>
    <w:p w:rsidR="00167096" w:rsidRDefault="00167096">
      <w:pPr>
        <w:spacing w:line="288" w:lineRule="auto"/>
        <w:jc w:val="center"/>
        <w:rPr>
          <w:rFonts w:ascii="Tahoma" w:eastAsia="Calibri" w:hAnsi="Tahoma" w:cs="Tahoma"/>
          <w:b/>
          <w:bCs/>
          <w:sz w:val="20"/>
          <w:szCs w:val="20"/>
          <w:lang w:bidi="ar-SA"/>
        </w:rPr>
      </w:pPr>
    </w:p>
    <w:p w:rsidR="00167096" w:rsidRPr="00DB22E4" w:rsidRDefault="00167096">
      <w:pPr>
        <w:spacing w:line="240" w:lineRule="auto"/>
        <w:ind w:right="-28"/>
        <w:jc w:val="both"/>
        <w:rPr>
          <w:rFonts w:ascii="Tahoma" w:eastAsia="Calibri" w:hAnsi="Tahoma" w:cs="Tahoma"/>
          <w:sz w:val="20"/>
          <w:szCs w:val="20"/>
          <w:lang w:eastAsia="zh-CN" w:bidi="ar-SA"/>
        </w:rPr>
      </w:pP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left="851"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u w:val="single"/>
          <w:lang w:val="fr-CA" w:bidi="ar-SA"/>
        </w:rPr>
        <w:t>Maître d'Ouvrage</w:t>
      </w: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 xml:space="preserve"> :     </w:t>
      </w:r>
      <w:bookmarkStart w:id="0" w:name="_Hlk62549236"/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>Université Polytechnique Hauts-de-France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Le Mont Houy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593313 Valenciennes Cedex 9</w:t>
      </w:r>
    </w:p>
    <w:p w:rsidR="00167096" w:rsidRDefault="00B1767B">
      <w:pPr>
        <w:tabs>
          <w:tab w:val="left" w:pos="2835"/>
          <w:tab w:val="right" w:leader="dot" w:pos="9072"/>
        </w:tabs>
        <w:spacing w:line="240" w:lineRule="exact"/>
        <w:ind w:right="-1"/>
        <w:jc w:val="both"/>
        <w:rPr>
          <w:rFonts w:ascii="Arial Narrow" w:eastAsia="Times New Roman" w:hAnsi="Arial Narrow"/>
          <w:b/>
          <w:sz w:val="24"/>
          <w:szCs w:val="24"/>
          <w:lang w:val="fr-CA" w:bidi="ar-SA"/>
        </w:rPr>
      </w:pPr>
      <w:r>
        <w:rPr>
          <w:rFonts w:ascii="Arial Narrow" w:eastAsia="Times New Roman" w:hAnsi="Arial Narrow"/>
          <w:b/>
          <w:sz w:val="24"/>
          <w:szCs w:val="24"/>
          <w:lang w:val="fr-CA" w:bidi="ar-SA"/>
        </w:rPr>
        <w:tab/>
        <w:t>Tél : 03 27 51 11 47</w:t>
      </w:r>
      <w:bookmarkEnd w:id="0"/>
    </w:p>
    <w:p w:rsidR="00BA6B31" w:rsidRPr="00322F7D" w:rsidRDefault="00BA6B31" w:rsidP="00322F7D">
      <w:pPr>
        <w:widowControl w:val="0"/>
        <w:spacing w:before="193" w:line="240" w:lineRule="auto"/>
        <w:ind w:left="712"/>
        <w:outlineLvl w:val="2"/>
        <w:rPr>
          <w:rFonts w:ascii="Arial Narrow" w:eastAsia="Times New Roman" w:hAnsi="Arial Narrow"/>
          <w:b/>
          <w:bCs/>
          <w:sz w:val="24"/>
          <w:szCs w:val="24"/>
          <w:u w:val="single"/>
          <w:lang w:val="fr-CA" w:bidi="ar-SA"/>
        </w:rPr>
      </w:pPr>
      <w:r w:rsidRPr="00322F7D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mc:AlternateContent>
          <mc:Choice Requires="wpg">
            <w:drawing>
              <wp:anchor distT="635" distB="18415" distL="0" distR="17145" simplePos="0" relativeHeight="251659264" behindDoc="0" locked="0" layoutInCell="0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421005</wp:posOffset>
                </wp:positionV>
                <wp:extent cx="2981325" cy="973455"/>
                <wp:effectExtent l="8890" t="9525" r="10160" b="7620"/>
                <wp:wrapTopAndBottom/>
                <wp:docPr id="18" name="Grou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973455"/>
                          <a:chOff x="-120" y="0"/>
                          <a:chExt cx="19573" cy="7696"/>
                        </a:xfrm>
                      </wpg:grpSpPr>
                      <wps:wsp>
                        <wps:cNvPr id="19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Éric Guillou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15 rue Eugène Mascart 59570 Bavay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03-66-24-06-26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secretariat@guillou-architecte.fr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Architecte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8" o:spid="_x0000_s1026" style="position:absolute;left:0;text-align:left;margin-left:52.45pt;margin-top:33.15pt;width:234.75pt;height:76.65pt;z-index:251659264;mso-wrap-distance-left:0;mso-wrap-distance-top:.05pt;mso-wrap-distance-right:1.35pt;mso-wrap-distance-bottom:1.45pt;mso-position-horizontal-relative:page;mso-width-relative:margin;mso-height-relative:margin" coordorigin="-120" coordsize="19573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" o:allowincell="f">
                <v:rect id="Text Box 5" o:spid="_x0000_s1027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Éric Guillou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15 rue Eugène Mascart 59570 Bavay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03-66-24-06-26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secretariat@guillou-architecte.fr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28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Architecte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 w:rsidR="00322F7D" w:rsidRPr="00322F7D">
        <w:rPr>
          <w:rFonts w:ascii="Arial Narrow" w:eastAsia="Times New Roman" w:hAnsi="Arial Narrow"/>
          <w:b/>
          <w:bCs/>
          <w:sz w:val="24"/>
          <w:szCs w:val="24"/>
          <w:lang w:val="fr-CA" w:bidi="ar-SA"/>
        </w:rPr>
        <w:t xml:space="preserve">  </w:t>
      </w:r>
      <w:r w:rsidRPr="00322F7D">
        <w:rPr>
          <w:rFonts w:ascii="Arial Narrow" w:eastAsia="Times New Roman" w:hAnsi="Arial Narrow"/>
          <w:b/>
          <w:bCs/>
          <w:sz w:val="24"/>
          <w:szCs w:val="24"/>
          <w:u w:val="single"/>
          <w:lang w:val="fr-CA" w:bidi="ar-SA"/>
        </w:rPr>
        <w:t>Maître</w:t>
      </w:r>
      <w:r w:rsidRPr="00BA6B31">
        <w:rPr>
          <w:rFonts w:ascii="Arial" w:eastAsia="Times New Roman" w:hAnsi="Arial" w:cs="Arial"/>
          <w:b/>
          <w:bCs/>
          <w:sz w:val="24"/>
          <w:szCs w:val="24"/>
          <w:u w:val="single"/>
          <w:lang w:val="fr-CA" w:bidi="ar-SA"/>
        </w:rPr>
        <w:t xml:space="preserve"> </w:t>
      </w:r>
      <w:r w:rsidRPr="00322F7D">
        <w:rPr>
          <w:rFonts w:ascii="Arial Narrow" w:eastAsia="Times New Roman" w:hAnsi="Arial Narrow"/>
          <w:b/>
          <w:bCs/>
          <w:sz w:val="24"/>
          <w:szCs w:val="24"/>
          <w:u w:val="single"/>
          <w:lang w:val="fr-CA" w:bidi="ar-SA"/>
        </w:rPr>
        <w:t>d'Œuvre :</w:t>
      </w:r>
      <w:bookmarkStart w:id="1" w:name="_GoBack"/>
      <w:bookmarkEnd w:id="1"/>
    </w:p>
    <w:p w:rsidR="00BA6B31" w:rsidRPr="00BA6B31" w:rsidRDefault="00BA6B31" w:rsidP="00BA6B31">
      <w:pPr>
        <w:widowControl w:val="0"/>
        <w:spacing w:before="9" w:line="240" w:lineRule="auto"/>
        <w:rPr>
          <w:rFonts w:ascii="Arial" w:eastAsia="Tahoma" w:hAnsi="Arial" w:cs="Arial"/>
          <w:b/>
          <w:sz w:val="16"/>
          <w:szCs w:val="20"/>
          <w:lang w:bidi="ar-SA"/>
        </w:rPr>
      </w:pPr>
    </w:p>
    <w:p w:rsidR="00167096" w:rsidRDefault="00BA6B31" w:rsidP="00BA6B31">
      <w:pPr>
        <w:widowControl w:val="0"/>
        <w:spacing w:line="240" w:lineRule="auto"/>
        <w:rPr>
          <w:rFonts w:ascii="Tahoma" w:eastAsia="Tahoma" w:hAnsi="Tahoma" w:cs="Tahoma"/>
          <w:b/>
          <w:sz w:val="20"/>
          <w:szCs w:val="20"/>
          <w:lang w:bidi="ar-SA"/>
        </w:rPr>
      </w:pPr>
      <w:r w:rsidRPr="00BA6B31">
        <w:rPr>
          <w:rFonts w:ascii="Tahoma" w:eastAsia="Tahoma" w:hAnsi="Tahoma" w:cs="Tahoma"/>
          <w:noProof/>
          <w:sz w:val="20"/>
          <w:szCs w:val="20"/>
          <w:lang w:bidi="ar-SA"/>
        </w:rPr>
        <mc:AlternateContent>
          <mc:Choice Requires="wpg">
            <w:drawing>
              <wp:anchor distT="635" distB="18415" distL="0" distR="17145" simplePos="0" relativeHeight="251660288" behindDoc="0" locked="0" layoutInCell="0" allowOverlap="1">
                <wp:simplePos x="0" y="0"/>
                <wp:positionH relativeFrom="page">
                  <wp:posOffset>666750</wp:posOffset>
                </wp:positionH>
                <wp:positionV relativeFrom="paragraph">
                  <wp:posOffset>263525</wp:posOffset>
                </wp:positionV>
                <wp:extent cx="2981173" cy="1136015"/>
                <wp:effectExtent l="0" t="0" r="10160" b="26035"/>
                <wp:wrapTopAndBottom/>
                <wp:docPr id="15" name="Grou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173" cy="1136015"/>
                          <a:chOff x="-120" y="0"/>
                          <a:chExt cx="19572" cy="7696"/>
                        </a:xfrm>
                      </wpg:grpSpPr>
                      <wps:wsp>
                        <wps:cNvPr id="16" name="Text Box 5"/>
                        <wps:cNvSpPr>
                          <a:spLocks noChangeArrowheads="1"/>
                        </wps:cNvSpPr>
                        <wps:spPr bwMode="auto">
                          <a:xfrm>
                            <a:off x="-120" y="1677"/>
                            <a:ext cx="19572" cy="6019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ascii="Arial" w:eastAsia="Calibri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AELIA Environnement &amp; Ingénierie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452 avenue de Lattre de Tassigny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59350 Saint André les Lille    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Tél : 03-20-98-80-01</w:t>
                              </w:r>
                            </w:p>
                            <w:p w:rsidR="00BA6B31" w:rsidRPr="00BA6B31" w:rsidRDefault="00BA6B31" w:rsidP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A6B31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Email : mille@aelia-environnement.com</w:t>
                              </w:r>
                            </w:p>
                            <w:tbl>
                              <w:tblPr>
                                <w:tblW w:w="4045" w:type="dxa"/>
                                <w:tblInd w:w="-109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045"/>
                              </w:tblGrid>
                              <w:tr w:rsidR="00BA6B31" w:rsidRPr="00EF185F" w:rsidTr="0095099B">
                                <w:trPr>
                                  <w:trHeight w:val="1556"/>
                                </w:trPr>
                                <w:tc>
                                  <w:tcPr>
                                    <w:tcW w:w="4045" w:type="dxa"/>
                                  </w:tcPr>
                                  <w:p w:rsidR="00BA6B31" w:rsidRPr="00BA6B31" w:rsidRDefault="00BA6B31">
                                    <w:pPr>
                                      <w:rPr>
                                        <w:rFonts w:eastAsia="Calibr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</w:rPr>
                                <w:t>Éric Guillou Architecte DPLG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 rue Eugène Mascart 59570 Bavay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 : 03.66.24.06.26</w:t>
                              </w:r>
                            </w:p>
                            <w:p w:rsidR="00BA6B31" w:rsidRDefault="00BA6B31" w:rsidP="00BA6B31">
                              <w:pPr>
                                <w:spacing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 : secretariat@guillou-architecte.fr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2" cy="1677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B31" w:rsidRDefault="00BA6B31" w:rsidP="00BA6B31">
                              <w:pPr>
                                <w:spacing w:before="1" w:line="241" w:lineRule="exact"/>
                                <w:ind w:left="-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Bureau d’études techniques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5" o:spid="_x0000_s1029" style="position:absolute;margin-left:52.5pt;margin-top:20.75pt;width:234.75pt;height:89.45pt;z-index:251660288;mso-wrap-distance-left:0;mso-wrap-distance-top:.05pt;mso-wrap-distance-right:1.35pt;mso-wrap-distance-bottom:1.45pt;mso-position-horizontal-relative:page;mso-width-relative:margin;mso-height-relative:margin" coordorigin="-120" coordsize="19572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" o:allowincell="f">
                <v:rect id="Text Box 5" o:spid="_x0000_s1030" style="position:absolute;left:-120;top:1677;width:19572;height:6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" filled="f" strokeweight=".18mm">
                  <v:textbox inset="0,0,0,0">
                    <w:txbxContent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ascii="Arial" w:eastAsia="Calibri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AELIA Environnement &amp; Ingénierie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452 avenue de Lattre de Tassigny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59350 Saint André les Lille    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Tél : 03-20-98-80-01</w:t>
                        </w:r>
                      </w:p>
                      <w:p w:rsidR="00BA6B31" w:rsidRPr="00BA6B31" w:rsidRDefault="00BA6B31" w:rsidP="00BA6B31">
                        <w:pP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</w:pPr>
                        <w:r w:rsidRPr="00BA6B31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Email : mille@aelia-environnement.com</w:t>
                        </w:r>
                      </w:p>
                      <w:tbl>
                        <w:tblPr>
                          <w:tblW w:w="4045" w:type="dxa"/>
                          <w:tblInd w:w="-109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045"/>
                        </w:tblGrid>
                        <w:tr w:rsidR="00BA6B31" w:rsidRPr="00EF185F" w:rsidTr="0095099B">
                          <w:trPr>
                            <w:trHeight w:val="1556"/>
                          </w:trPr>
                          <w:tc>
                            <w:tcPr>
                              <w:tcW w:w="4045" w:type="dxa"/>
                            </w:tcPr>
                            <w:p w:rsidR="00BA6B31" w:rsidRPr="00BA6B31" w:rsidRDefault="00BA6B31">
                              <w:pP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bCs/>
                            <w:sz w:val="20"/>
                          </w:rPr>
                        </w:pPr>
                        <w:r>
                          <w:rPr>
                            <w:bCs/>
                            <w:sz w:val="20"/>
                          </w:rPr>
                          <w:t>Éric Guillou Architecte DPLG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rue Eugène Mascart 59570 Bavay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 : 03.66.24.06.26</w:t>
                        </w:r>
                      </w:p>
                      <w:p w:rsidR="00BA6B31" w:rsidRDefault="00BA6B31" w:rsidP="00BA6B31">
                        <w:pPr>
                          <w:spacing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 : secretariat@guillou-architecte.fr</w:t>
                        </w:r>
                      </w:p>
                    </w:txbxContent>
                  </v:textbox>
                </v:rect>
                <v:rect id="Text Box 4" o:spid="_x0000_s1031" style="position:absolute;width:1945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" filled="f" strokeweight=".18mm">
                  <v:textbox inset="0,0,0,0">
                    <w:txbxContent>
                      <w:p w:rsidR="00BA6B31" w:rsidRDefault="00BA6B31" w:rsidP="00BA6B31">
                        <w:pPr>
                          <w:spacing w:before="1" w:line="241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Bureau d’études techniques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>
        <w:rPr>
          <w:rFonts w:ascii="Tahoma" w:eastAsia="Tahoma" w:hAnsi="Tahoma" w:cs="Tahoma"/>
          <w:b/>
          <w:sz w:val="20"/>
          <w:szCs w:val="20"/>
          <w:lang w:bidi="ar-SA"/>
        </w:rPr>
        <w:t xml:space="preserve"> 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Personne habilitée à donner les renseignements : Monsieur le Président de l’Université Polytechnique Hauts-de-France</w:t>
      </w:r>
    </w:p>
    <w:p w:rsidR="00167096" w:rsidRPr="00BA6B31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Ordonnateur : Monsieur le Président de l’U.P.H.F.</w:t>
      </w:r>
    </w:p>
    <w:p w:rsidR="00167096" w:rsidRDefault="00B1767B">
      <w:pPr>
        <w:spacing w:line="240" w:lineRule="auto"/>
        <w:ind w:right="-28"/>
        <w:jc w:val="both"/>
        <w:rPr>
          <w:rFonts w:ascii="Tahoma" w:eastAsia="Times New Roman" w:hAnsi="Tahoma" w:cs="Tahoma"/>
          <w:lang w:eastAsia="fr-FR" w:bidi="ar-SA"/>
        </w:rPr>
      </w:pPr>
      <w:r w:rsidRPr="00BA6B31">
        <w:rPr>
          <w:rFonts w:ascii="Tahoma" w:eastAsia="Times New Roman" w:hAnsi="Tahoma" w:cs="Tahoma"/>
          <w:lang w:eastAsia="fr-FR" w:bidi="ar-SA"/>
        </w:rPr>
        <w:t>Comptable public assignataire des paiements :</w:t>
      </w:r>
      <w:r>
        <w:rPr>
          <w:rFonts w:ascii="Tahoma" w:eastAsia="Times New Roman" w:hAnsi="Tahoma" w:cs="Tahoma"/>
          <w:b/>
          <w:lang w:eastAsia="fr-FR" w:bidi="ar-SA"/>
        </w:rPr>
        <w:t xml:space="preserve"> </w:t>
      </w:r>
      <w:r>
        <w:rPr>
          <w:rFonts w:ascii="Tahoma" w:eastAsia="Times New Roman" w:hAnsi="Tahoma" w:cs="Tahoma"/>
          <w:lang w:eastAsia="fr-FR" w:bidi="ar-SA"/>
        </w:rPr>
        <w:t>Madame l’Agent Comptable de l’U.P.H.F.</w:t>
      </w:r>
      <w:r>
        <w:br w:type="page"/>
      </w:r>
    </w:p>
    <w:p w:rsidR="00167096" w:rsidRDefault="00B1767B">
      <w:pPr>
        <w:tabs>
          <w:tab w:val="left" w:pos="4962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lastRenderedPageBreak/>
        <w:t>ARTICLE PREMIER -</w:t>
      </w:r>
      <w:r>
        <w:rPr>
          <w:rFonts w:ascii="Tahoma" w:hAnsi="Tahoma" w:cs="Tahoma"/>
          <w:b/>
          <w:u w:val="single"/>
        </w:rPr>
        <w:t xml:space="preserve"> CONTRACTANT(S)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(L’annexe n° 1 à l’acte d’engagement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reprend les formules à utiliser pour</w:t>
      </w:r>
    </w:p>
    <w:p w:rsidR="00167096" w:rsidRDefault="00B1767B">
      <w:pPr>
        <w:tabs>
          <w:tab w:val="left" w:pos="4962"/>
        </w:tabs>
        <w:rPr>
          <w:rFonts w:ascii="Tahoma" w:hAnsi="Tahoma" w:cs="Tahoma"/>
          <w:i/>
        </w:rPr>
      </w:pPr>
      <w:r>
        <w:rPr>
          <w:rFonts w:ascii="Tahoma" w:hAnsi="Tahoma" w:cs="Tahoma"/>
        </w:rPr>
        <w:t>Nous soussignés,</w:t>
      </w:r>
      <w:r>
        <w:rPr>
          <w:rFonts w:ascii="Tahoma" w:hAnsi="Tahoma" w:cs="Tahoma"/>
        </w:rPr>
        <w:tab/>
      </w:r>
      <w:r>
        <w:rPr>
          <w:rFonts w:ascii="Tahoma" w:hAnsi="Tahoma" w:cs="Tahoma"/>
          <w:i/>
        </w:rPr>
        <w:t>compléter cet article)</w:t>
      </w: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Je soussigné,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après avoir pris connaissance du cahier des clauses administratives particulières (CCAP), du cahier des clauses techniques particulières (CCTP) et des documents qui y sont mentionnés,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et après avoir établi la (les), déclaration(s) et attestation(s) prévue(s) au Code de la Commande Publique, m'engage (nous engageons) sans réserve conformément aux stipulations des documents visés ci-dessus, à exécuter les travaux dans les conditions ci-après définies.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L'offre ainsi présentée ne me (nous) lie toutefois que si son acceptation m’ (nous) est notifiée dans un délai de cent vingt (120) jours à compter de la date limite de remise des offres fixées par le règlement de consultation (R.C.).</w:t>
      </w: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167096">
      <w:pPr>
        <w:rPr>
          <w:rFonts w:ascii="Tahoma" w:hAnsi="Tahoma" w:cs="Tahoma"/>
          <w:u w:val="single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2 - </w:t>
      </w:r>
      <w:r>
        <w:rPr>
          <w:rFonts w:ascii="Tahoma" w:hAnsi="Tahoma" w:cs="Tahoma"/>
          <w:b/>
          <w:u w:val="single"/>
        </w:rPr>
        <w:t>PRIX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modalités de variation des prix sont fixées à l’article 3.4 du CCAP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Les travaux seront rémunérés par application d'un prix global et forfaitaire égal à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L’annexe 2 (Formulaire DC4) jointe au présent acte d'engagement indique la nature et le montant des prestations que j'envisage / nous envisageons de faire exécuter par des sous-traitants payés directement les noms de ces sous-traitants et les conditions de paiement des contrats de sous-traitances ; le montant des prestations sous-traitées indiqués dans chaque annexe constitue le montant maximal de la créance que le sous-traitant concerné pourra présenter en nantissement ou céder.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Cette annexe 2 constitue une demande d'acceptation du sous-traitant concerné et d'agrément des conditions de paiement du contrat de sous-traitance, demande qui est réputée prendre effet à la date de notification du marché ; cette notification est réputée emporter à acceptation du sous-traitant et agrément des conditions de paiement du contrat de sous-traitance.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total des prestations que j'envisage / nous envisageons de sous-traiter conformément à ces annexes est de :</w:t>
      </w:r>
    </w:p>
    <w:p w:rsidR="00167096" w:rsidRDefault="00167096">
      <w:pPr>
        <w:rPr>
          <w:rFonts w:ascii="Tahoma" w:hAnsi="Tahoma" w:cs="Tahoma"/>
        </w:rPr>
      </w:pPr>
    </w:p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167096">
        <w:trPr>
          <w:trHeight w:val="22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HT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TVA 20 % en euros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B1767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Montant TTC en euros</w:t>
            </w:r>
          </w:p>
        </w:tc>
      </w:tr>
      <w:tr w:rsidR="00167096">
        <w:trPr>
          <w:trHeight w:val="567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96" w:rsidRDefault="0016709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(Montant TTC en toutes lettres) :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montant maximal de la créance que je pourrai / nous pourrons présenter en nantissement ou céder est ainsi de :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…………………………………………………………………………………..euros TVA incluse</w:t>
      </w:r>
    </w:p>
    <w:p w:rsidR="00167096" w:rsidRDefault="00167096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prix global forfaitaire de l'ensemble des travaux est décomposé dans le DPGF ci-après en mettant en évidence des montants hors T.V.A. et T.V.A. incluse.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3 - </w:t>
      </w:r>
      <w:r>
        <w:rPr>
          <w:rFonts w:ascii="Tahoma" w:hAnsi="Tahoma" w:cs="Tahoma"/>
          <w:b/>
          <w:u w:val="single"/>
        </w:rPr>
        <w:t>DELAIS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pStyle w:val="Corpsdetexte2"/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Les travaux seront exécutés dans le délai de </w:t>
      </w:r>
      <w:r w:rsidR="00BA6B31">
        <w:rPr>
          <w:rFonts w:ascii="Tahoma" w:hAnsi="Tahoma" w:cs="Tahoma"/>
        </w:rPr>
        <w:t>neuf</w:t>
      </w:r>
      <w:r>
        <w:rPr>
          <w:rFonts w:ascii="Tahoma" w:hAnsi="Tahoma" w:cs="Tahoma"/>
        </w:rPr>
        <w:t xml:space="preserve"> (</w:t>
      </w:r>
      <w:r w:rsidR="00BA6B31">
        <w:rPr>
          <w:rFonts w:ascii="Tahoma" w:hAnsi="Tahoma" w:cs="Tahoma"/>
        </w:rPr>
        <w:t>9</w:t>
      </w:r>
      <w:r>
        <w:rPr>
          <w:rFonts w:ascii="Tahoma" w:hAnsi="Tahoma" w:cs="Tahoma"/>
        </w:rPr>
        <w:t>) mois (dont 1 mois de préparation), compris 21 jours d’intempéries et congés payés, à compter de la date fixée par l'ordre de service qui prescrira de les commencer.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u w:val="single"/>
        </w:rPr>
        <w:t xml:space="preserve">ARTICLE 4 - </w:t>
      </w:r>
      <w:r>
        <w:rPr>
          <w:rFonts w:ascii="Tahoma" w:hAnsi="Tahoma" w:cs="Tahoma"/>
          <w:b/>
          <w:u w:val="single"/>
        </w:rPr>
        <w:t>PAIEMENTS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maître de l'ouvrage se libérera des sommes dues au titre du présent marché en faisant porter le montant au crédit du compte ouvert:</w:t>
      </w:r>
    </w:p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spacing w:line="240" w:lineRule="exact"/>
        <w:jc w:val="both"/>
        <w:rPr>
          <w:rFonts w:ascii="Tahoma" w:hAnsi="Tahoma" w:cs="Tahoma"/>
        </w:rPr>
      </w:pPr>
    </w:p>
    <w:tbl>
      <w:tblPr>
        <w:tblW w:w="94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81"/>
        <w:gridCol w:w="2259"/>
        <w:gridCol w:w="2258"/>
        <w:gridCol w:w="2259"/>
      </w:tblGrid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 nom de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167096">
        <w:trPr>
          <w:cantSplit/>
        </w:trPr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Agence :</w:t>
            </w:r>
          </w:p>
        </w:tc>
        <w:tc>
          <w:tcPr>
            <w:tcW w:w="677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établissement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Code guichet</w:t>
            </w: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N° du compte</w:t>
            </w: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000000" w:fill="FFFFFF"/>
          </w:tcPr>
          <w:p w:rsidR="00167096" w:rsidRDefault="00B176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Clé RIB</w:t>
            </w:r>
          </w:p>
        </w:tc>
      </w:tr>
      <w:tr w:rsidR="00167096">
        <w:tc>
          <w:tcPr>
            <w:tcW w:w="26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67096" w:rsidRDefault="0016709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167096" w:rsidRDefault="00167096">
      <w:pPr>
        <w:pStyle w:val="Corpsdetexte2"/>
        <w:jc w:val="center"/>
        <w:rPr>
          <w:rFonts w:ascii="Tahoma" w:hAnsi="Tahoma" w:cs="Tahoma"/>
        </w:rPr>
      </w:pPr>
    </w:p>
    <w:p w:rsidR="00167096" w:rsidRDefault="00B1767B">
      <w:pPr>
        <w:pStyle w:val="Corpsdetexte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3F3F3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JOINDRE UN RELEVE D’IDENTITE BANCAIRE RIB OU POSTAL RIP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Toutefois, le maître de l'ouvrage se libérera des sommes dues aux sous-traitants payés directement en faisant porter les montants au crédit de comptes désignés dans les annexes, les avenants ou les actes spéciaux.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L'(es) entreprise(s) désignée(s) ci-après :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Renonce(nt) au bénéfice de l’avance forfaitaire prévue à l’article 5.2 du C.C.A.P.</w:t>
      </w:r>
    </w:p>
    <w:p w:rsidR="00167096" w:rsidRDefault="00B1767B">
      <w:pPr>
        <w:ind w:left="1134" w:hanging="426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Ne renonce(nt) pas au bénéfice de l’avance forfaitaire prévue à l’article 5.2 du C.C.A.P.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J'(Nous) affirme (ons), sous peine de résiliation du marché, ou de mise en régie à :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Ses torts exclusifs, que la société pour laquelle ou que le groupement d'intérêt économique pour lequel j'interviens,</w:t>
      </w:r>
    </w:p>
    <w:p w:rsidR="00167096" w:rsidRDefault="00B1767B">
      <w:pPr>
        <w:ind w:left="1134" w:hanging="426"/>
        <w:jc w:val="both"/>
        <w:rPr>
          <w:rFonts w:ascii="Tahoma" w:hAnsi="Tahoma" w:cs="Tahoma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Tahoma" w:hAnsi="Tahoma" w:cs="Tahoma"/>
        </w:rPr>
        <w:tab/>
        <w:t>Leurs torts exclusifs, que les sociétés pour lesquelles nous intervenons,</w:t>
      </w:r>
    </w:p>
    <w:p w:rsidR="00167096" w:rsidRDefault="00167096">
      <w:pPr>
        <w:ind w:left="1134" w:hanging="426"/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ne tombe(nt) pas sous le coup de l'interdiction découlant de l'article 43 du Code des Marchés Publics.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déclarations similaires des sous-traitants énumérés plus haut sont annexées au présent acte d'engagement.</w:t>
      </w: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167096">
      <w:pPr>
        <w:jc w:val="both"/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Fait en un seul original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Mention(s) manuscrite(s) "lu et approuvé"</w:t>
      </w:r>
    </w:p>
    <w:p w:rsidR="00167096" w:rsidRDefault="00B1767B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Signature (s) de l'(es) entrepreneur(s)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Acceptation de l'offre : Est acceptée la présente offre pour valoir acte d'engagement.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A Valenciennes, le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L’autorité adjudicatrice,</w:t>
      </w: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Le Président de l’Université Polytechnique Hauts-de-France</w:t>
      </w: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167096">
      <w:pPr>
        <w:rPr>
          <w:rFonts w:ascii="Tahoma" w:hAnsi="Tahoma" w:cs="Tahoma"/>
        </w:rPr>
      </w:pPr>
    </w:p>
    <w:p w:rsidR="00167096" w:rsidRDefault="00B1767B">
      <w:pPr>
        <w:rPr>
          <w:rFonts w:ascii="Tahoma" w:hAnsi="Tahoma" w:cs="Tahoma"/>
        </w:rPr>
      </w:pPr>
      <w:r>
        <w:rPr>
          <w:rFonts w:ascii="Tahoma" w:hAnsi="Tahoma" w:cs="Tahoma"/>
        </w:rPr>
        <w:t>Professeur Abdelhakim ARTIBA</w:t>
      </w:r>
    </w:p>
    <w:p w:rsidR="00167096" w:rsidRDefault="00B1767B">
      <w:pPr>
        <w:spacing w:after="200"/>
        <w:rPr>
          <w:rFonts w:ascii="Tahoma" w:hAnsi="Tahoma" w:cs="Tahoma"/>
        </w:rPr>
      </w:pPr>
      <w:r>
        <w:br w:type="page"/>
      </w: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4140"/>
        </w:tabs>
        <w:spacing w:line="260" w:lineRule="atLeast"/>
        <w:ind w:left="0" w:right="113" w:firstLine="0"/>
        <w:jc w:val="center"/>
        <w:outlineLvl w:val="0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b/>
          <w:sz w:val="18"/>
          <w:szCs w:val="18"/>
          <w:lang w:eastAsia="fr-FR" w:bidi="ar-SA"/>
        </w:rPr>
        <w:lastRenderedPageBreak/>
        <w:t>ANNEXE 1 AU CADRE D’ACTE D’ENGAGEMENT</w:t>
      </w:r>
    </w:p>
    <w:p w:rsidR="00167096" w:rsidRDefault="00167096">
      <w:pPr>
        <w:spacing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fr-FR" w:bidi="ar-SA"/>
        </w:rPr>
      </w:pPr>
    </w:p>
    <w:p w:rsidR="00167096" w:rsidRDefault="00B1767B">
      <w:pPr>
        <w:keepNext/>
        <w:numPr>
          <w:ilvl w:val="0"/>
          <w:numId w:val="5"/>
        </w:numPr>
        <w:tabs>
          <w:tab w:val="clear" w:pos="720"/>
          <w:tab w:val="left" w:pos="620"/>
          <w:tab w:val="left" w:pos="1420"/>
          <w:tab w:val="left" w:pos="2120"/>
          <w:tab w:val="left" w:pos="2780"/>
          <w:tab w:val="left" w:pos="3540"/>
          <w:tab w:val="left" w:pos="4260"/>
          <w:tab w:val="left" w:pos="4960"/>
          <w:tab w:val="left" w:pos="5680"/>
          <w:tab w:val="left" w:pos="6380"/>
          <w:tab w:val="left" w:pos="7080"/>
          <w:tab w:val="left" w:pos="7800"/>
        </w:tabs>
        <w:spacing w:line="240" w:lineRule="auto"/>
        <w:ind w:left="113" w:right="113" w:firstLine="0"/>
        <w:jc w:val="both"/>
        <w:outlineLvl w:val="1"/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u w:val="single"/>
          <w:lang w:eastAsia="fr-FR" w:bidi="ar-SA"/>
        </w:rPr>
        <w:t>Formules à utiliser par les entrepreneurs candidats pour compléter l’article 1 – Contractant</w:t>
      </w:r>
    </w:p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entreprise individuelle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A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une société (ou un groupement d’intérêts économique)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B</w:t>
      </w:r>
    </w:p>
    <w:p w:rsidR="00167096" w:rsidRDefault="00B1767B">
      <w:pPr>
        <w:tabs>
          <w:tab w:val="left" w:pos="6379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sz w:val="18"/>
          <w:szCs w:val="18"/>
          <w:lang w:eastAsia="fr-FR" w:bidi="ar-SA"/>
        </w:rPr>
        <w:t>Si le contractant est un groupement d’entrepreneurs solidaires</w:t>
      </w:r>
      <w:r>
        <w:rPr>
          <w:rFonts w:ascii="Tahoma" w:eastAsia="Times New Roman" w:hAnsi="Tahoma" w:cs="Tahoma"/>
          <w:sz w:val="18"/>
          <w:szCs w:val="18"/>
          <w:lang w:eastAsia="fr-FR" w:bidi="ar-SA"/>
        </w:rPr>
        <w:tab/>
        <w:t>utiliser la formule C</w:t>
      </w:r>
    </w:p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8690" w:type="dxa"/>
        <w:tblLayout w:type="fixed"/>
        <w:tblLook w:val="0000" w:firstRow="0" w:lastRow="0" w:firstColumn="0" w:lastColumn="0" w:noHBand="0" w:noVBand="0"/>
      </w:tblPr>
      <w:tblGrid>
        <w:gridCol w:w="6488"/>
        <w:gridCol w:w="2202"/>
      </w:tblGrid>
      <w:tr w:rsidR="00167096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A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en son nom personnel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domicilié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202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066" w:type="dxa"/>
        <w:tblLayout w:type="fixed"/>
        <w:tblLook w:val="0000" w:firstRow="0" w:lastRow="0" w:firstColumn="0" w:lastColumn="0" w:noHBand="0" w:noVBand="0"/>
      </w:tblPr>
      <w:tblGrid>
        <w:gridCol w:w="6351"/>
        <w:gridCol w:w="2715"/>
      </w:tblGrid>
      <w:tr w:rsidR="00167096"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B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Je soussigné, Monsieur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agissant au nom et pour le compte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ayant son siège social à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left="28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immatriculé(e) à l’INSEE :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d’identité d’entreprise (SIREN)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code d’activité économique principal (APE)</w:t>
            </w:r>
          </w:p>
          <w:p w:rsidR="00167096" w:rsidRDefault="00B1767B">
            <w:pPr>
              <w:numPr>
                <w:ilvl w:val="0"/>
                <w:numId w:val="6"/>
              </w:numPr>
              <w:tabs>
                <w:tab w:val="left" w:pos="993"/>
              </w:tabs>
              <w:spacing w:line="240" w:lineRule="auto"/>
              <w:ind w:left="927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d’inscription au registre du commerce (1)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  <w:tc>
          <w:tcPr>
            <w:tcW w:w="2715" w:type="dxa"/>
            <w:tcBorders>
              <w:left w:val="single" w:sz="4" w:space="0" w:color="000000"/>
            </w:tcBorders>
          </w:tcPr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Noms et prénoms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Intitulé complet et forme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juridique de la société</w:t>
            </w:r>
          </w:p>
          <w:p w:rsidR="00167096" w:rsidRDefault="00167096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Adresse complète et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numéro de téléphone</w:t>
            </w:r>
          </w:p>
        </w:tc>
      </w:tr>
    </w:tbl>
    <w:p w:rsidR="00167096" w:rsidRDefault="00167096">
      <w:pPr>
        <w:tabs>
          <w:tab w:val="left" w:pos="7371"/>
        </w:tabs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6487"/>
        <w:gridCol w:w="2693"/>
      </w:tblGrid>
      <w:tr w:rsidR="00167096"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96" w:rsidRDefault="00B1767B">
            <w:pPr>
              <w:keepNext/>
              <w:numPr>
                <w:ilvl w:val="0"/>
                <w:numId w:val="5"/>
              </w:numPr>
              <w:spacing w:before="240" w:after="60" w:line="240" w:lineRule="auto"/>
              <w:ind w:left="0" w:right="2039" w:firstLine="0"/>
              <w:outlineLvl w:val="3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FORMULE C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Nous soussignés,</w:t>
            </w: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(X2)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Monsieur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(etc…)</w:t>
            </w:r>
          </w:p>
          <w:p w:rsidR="00167096" w:rsidRDefault="00167096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Les entreprises ci-dessus étant groupées conjointes / solidaires et </w:t>
            </w:r>
          </w:p>
          <w:p w:rsidR="00167096" w:rsidRDefault="00B1767B">
            <w:pPr>
              <w:tabs>
                <w:tab w:val="left" w:pos="7371"/>
              </w:tabs>
              <w:spacing w:line="240" w:lineRule="auto"/>
              <w:ind w:right="-568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l’entreprise </w:t>
            </w: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fr-FR" w:bidi="ar-SA"/>
              </w:rPr>
              <w:t>(X1)…………………</w:t>
            </w: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 xml:space="preserve"> étant leur mandataire (2).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Dans le cas d’un groupement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d’entrepreneurs solidaires,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chaque entrepreneur (X1), (X2), (etc...) de ce groupement doit compléter la formule C en utilisant :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A s’il s’agit d’une entreprise individuelle</w:t>
            </w:r>
          </w:p>
          <w:p w:rsidR="00167096" w:rsidRDefault="00B1767B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  <w:t>- la formule B s’il s’agit d’une société (ou d’un groupement d’intérêt économique).</w:t>
            </w: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  <w:p w:rsidR="00167096" w:rsidRDefault="00167096">
            <w:pPr>
              <w:spacing w:line="240" w:lineRule="auto"/>
              <w:ind w:left="34" w:right="34"/>
              <w:rPr>
                <w:rFonts w:ascii="Tahoma" w:eastAsia="Times New Roman" w:hAnsi="Tahoma" w:cs="Tahoma"/>
                <w:sz w:val="18"/>
                <w:szCs w:val="18"/>
                <w:lang w:eastAsia="fr-FR" w:bidi="ar-SA"/>
              </w:rPr>
            </w:pPr>
          </w:p>
        </w:tc>
      </w:tr>
    </w:tbl>
    <w:p w:rsidR="00167096" w:rsidRDefault="00167096">
      <w:pPr>
        <w:spacing w:line="240" w:lineRule="auto"/>
        <w:rPr>
          <w:rFonts w:ascii="Tahoma" w:eastAsia="Times New Roman" w:hAnsi="Tahoma" w:cs="Tahoma"/>
          <w:sz w:val="18"/>
          <w:szCs w:val="18"/>
          <w:lang w:eastAsia="fr-FR" w:bidi="ar-SA"/>
        </w:rPr>
      </w:pP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Remplacer, s’il y a lieu, « registre du commerce » par « répertoire des métiers ».</w:t>
      </w:r>
    </w:p>
    <w:p w:rsidR="00167096" w:rsidRDefault="00B1767B">
      <w:pPr>
        <w:numPr>
          <w:ilvl w:val="0"/>
          <w:numId w:val="7"/>
        </w:numPr>
        <w:tabs>
          <w:tab w:val="left" w:pos="7371"/>
        </w:tabs>
        <w:spacing w:line="240" w:lineRule="auto"/>
        <w:ind w:right="-568"/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fr-FR" w:bidi="ar-SA"/>
        </w:rPr>
        <w:t>Cette clause est à remplir aussi bien lorsque le groupement d’entrepreneurs solidaires est candidat pour la totalité du marché (ou pour le lot principal) que lorsqu’il est seulement candidat pour un lot accessoire.</w:t>
      </w:r>
    </w:p>
    <w:sectPr w:rsidR="00167096">
      <w:footerReference w:type="even" r:id="rId9"/>
      <w:footerReference w:type="default" r:id="rId10"/>
      <w:footerReference w:type="first" r:id="rId11"/>
      <w:pgSz w:w="11906" w:h="16838"/>
      <w:pgMar w:top="1417" w:right="1417" w:bottom="1417" w:left="1418" w:header="0" w:footer="720" w:gutter="0"/>
      <w:cols w:space="720"/>
      <w:formProt w:val="0"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9BA" w:rsidRDefault="00B1767B">
      <w:pPr>
        <w:spacing w:line="240" w:lineRule="auto"/>
      </w:pPr>
      <w:r>
        <w:separator/>
      </w:r>
    </w:p>
  </w:endnote>
  <w:endnote w:type="continuationSeparator" w:id="0">
    <w:p w:rsidR="00E169BA" w:rsidRDefault="00B17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hamas">
    <w:charset w:val="00"/>
    <w:family w:val="roman"/>
    <w:pitch w:val="variable"/>
  </w:font>
  <w:font w:name="Anson">
    <w:altName w:val="Arial"/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Times New Roman Gras">
    <w:panose1 w:val="02020803070505020304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 New Roman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67096" w:rsidRDefault="00B1767B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>
                            <w:rPr>
                              <w:rStyle w:val="Numrodepage"/>
                            </w:rPr>
                            <w:t>0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dre1" o:spid="_x0000_s1032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DbxofT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167096" w:rsidRDefault="00B1767B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>
                      <w:rPr>
                        <w:rStyle w:val="Numrodepage"/>
                      </w:rPr>
                      <w:t>0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096" w:rsidRDefault="00B1767B">
    <w:pPr>
      <w:tabs>
        <w:tab w:val="center" w:pos="4252"/>
        <w:tab w:val="right" w:pos="9214"/>
      </w:tabs>
      <w:jc w:val="center"/>
      <w:rPr>
        <w:rFonts w:ascii="Time New Roman" w:hAnsi="Time New Roman" w:cs="Time New Roman"/>
      </w:rPr>
    </w:pPr>
    <w:r>
      <w:rPr>
        <w:rFonts w:ascii="Time New Roman" w:hAnsi="Time New Roman" w:cs="Time New Roman"/>
      </w:rPr>
      <w:t xml:space="preserve">Acte d’Engagement - Page 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PAGE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  <w:r>
      <w:rPr>
        <w:rFonts w:ascii="Time New Roman" w:hAnsi="Time New Roman" w:cs="Time New Roman"/>
      </w:rPr>
      <w:t>/</w:t>
    </w:r>
    <w:r>
      <w:rPr>
        <w:rFonts w:ascii="Time New Roman" w:hAnsi="Time New Roman" w:cs="Time New Roman"/>
      </w:rPr>
      <w:fldChar w:fldCharType="begin"/>
    </w:r>
    <w:r>
      <w:rPr>
        <w:rFonts w:ascii="Time New Roman" w:hAnsi="Time New Roman" w:cs="Time New Roman"/>
      </w:rPr>
      <w:instrText xml:space="preserve"> NUMPAGES </w:instrText>
    </w:r>
    <w:r>
      <w:rPr>
        <w:rFonts w:ascii="Time New Roman" w:hAnsi="Time New Roman" w:cs="Time New Roman"/>
      </w:rPr>
      <w:fldChar w:fldCharType="separate"/>
    </w:r>
    <w:r>
      <w:rPr>
        <w:rFonts w:ascii="Time New Roman" w:hAnsi="Time New Roman" w:cs="Time New Roman"/>
      </w:rPr>
      <w:t>7</w:t>
    </w:r>
    <w:r>
      <w:rPr>
        <w:rFonts w:ascii="Time New Roman" w:hAnsi="Time New Roman" w:cs="Time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9BA" w:rsidRDefault="00B1767B">
      <w:pPr>
        <w:spacing w:line="240" w:lineRule="auto"/>
      </w:pPr>
      <w:r>
        <w:separator/>
      </w:r>
    </w:p>
  </w:footnote>
  <w:footnote w:type="continuationSeparator" w:id="0">
    <w:p w:rsidR="00E169BA" w:rsidRDefault="00B176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6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7C0039D"/>
    <w:multiLevelType w:val="multilevel"/>
    <w:tmpl w:val="A10E06EE"/>
    <w:lvl w:ilvl="0">
      <w:start w:val="1"/>
      <w:numFmt w:val="decimal"/>
      <w:pStyle w:val="AUNLAYListedescriptif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5569EB"/>
    <w:multiLevelType w:val="multilevel"/>
    <w:tmpl w:val="7AE873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0C5EDA"/>
    <w:multiLevelType w:val="multilevel"/>
    <w:tmpl w:val="49D4C2CA"/>
    <w:lvl w:ilvl="0">
      <w:numFmt w:val="bullet"/>
      <w:pStyle w:val="Listepuces2"/>
      <w:lvlText w:val="-"/>
      <w:lvlJc w:val="left"/>
      <w:pPr>
        <w:tabs>
          <w:tab w:val="num" w:pos="1216"/>
        </w:tabs>
        <w:ind w:left="121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878"/>
        </w:tabs>
        <w:ind w:left="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98"/>
        </w:tabs>
        <w:ind w:left="15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81258C7"/>
    <w:multiLevelType w:val="multilevel"/>
    <w:tmpl w:val="38A69A40"/>
    <w:lvl w:ilvl="0">
      <w:start w:val="1"/>
      <w:numFmt w:val="upperRoman"/>
      <w:pStyle w:val="StyleTitre1"/>
      <w:suff w:val="nothing"/>
      <w:lvlText w:val="%1. - "/>
      <w:lvlJc w:val="left"/>
      <w:pPr>
        <w:tabs>
          <w:tab w:val="num" w:pos="0"/>
        </w:tabs>
        <w:ind w:left="0" w:firstLine="680"/>
      </w:pPr>
      <w:rPr>
        <w:sz w:val="24"/>
        <w:szCs w:val="24"/>
      </w:rPr>
    </w:lvl>
    <w:lvl w:ilvl="1">
      <w:start w:val="1"/>
      <w:numFmt w:val="decimal"/>
      <w:pStyle w:val="StyleTitre2TimesNewRoman"/>
      <w:suff w:val="nothing"/>
      <w:lvlText w:val="%1.%2. - "/>
      <w:lvlJc w:val="left"/>
      <w:pPr>
        <w:tabs>
          <w:tab w:val="num" w:pos="0"/>
        </w:tabs>
        <w:ind w:left="1901" w:hanging="908"/>
      </w:pPr>
    </w:lvl>
    <w:lvl w:ilvl="2">
      <w:start w:val="1"/>
      <w:numFmt w:val="decimal"/>
      <w:pStyle w:val="StyleTitre3TimesNewRoman"/>
      <w:suff w:val="nothing"/>
      <w:lvlText w:val="%1.%2.%3. - "/>
      <w:lvlJc w:val="left"/>
      <w:pPr>
        <w:tabs>
          <w:tab w:val="num" w:pos="0"/>
        </w:tabs>
        <w:ind w:left="2552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145"/>
        </w:tabs>
        <w:ind w:left="3713" w:hanging="648"/>
      </w:pPr>
    </w:lvl>
    <w:lvl w:ilvl="4">
      <w:start w:val="1"/>
      <w:numFmt w:val="decimal"/>
      <w:lvlText w:val="%1.%2.%3.%4.%5."/>
      <w:lvlJc w:val="left"/>
      <w:pPr>
        <w:tabs>
          <w:tab w:val="num" w:pos="4505"/>
        </w:tabs>
        <w:ind w:left="4217" w:hanging="792"/>
      </w:pPr>
    </w:lvl>
    <w:lvl w:ilvl="5">
      <w:start w:val="1"/>
      <w:numFmt w:val="decimal"/>
      <w:lvlText w:val="%1.%2.%3.%4.%5.%6."/>
      <w:lvlJc w:val="left"/>
      <w:pPr>
        <w:tabs>
          <w:tab w:val="num" w:pos="5225"/>
        </w:tabs>
        <w:ind w:left="4721" w:hanging="936"/>
      </w:pPr>
    </w:lvl>
    <w:lvl w:ilvl="6">
      <w:start w:val="1"/>
      <w:numFmt w:val="decimal"/>
      <w:lvlText w:val="%1.%2.%3.%4.%5.%6.%7."/>
      <w:lvlJc w:val="left"/>
      <w:pPr>
        <w:tabs>
          <w:tab w:val="num" w:pos="5585"/>
        </w:tabs>
        <w:ind w:left="522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305"/>
        </w:tabs>
        <w:ind w:left="572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5"/>
        </w:tabs>
        <w:ind w:left="6305" w:hanging="1440"/>
      </w:pPr>
    </w:lvl>
  </w:abstractNum>
  <w:abstractNum w:abstractNumId="4" w15:restartNumberingAfterBreak="0">
    <w:nsid w:val="3F1E235A"/>
    <w:multiLevelType w:val="multilevel"/>
    <w:tmpl w:val="BB309E4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F3B08BF"/>
    <w:multiLevelType w:val="multilevel"/>
    <w:tmpl w:val="51CA1F02"/>
    <w:lvl w:ilvl="0">
      <w:numFmt w:val="bullet"/>
      <w:lvlText w:val=""/>
      <w:lvlJc w:val="left"/>
      <w:pPr>
        <w:tabs>
          <w:tab w:val="num" w:pos="0"/>
        </w:tabs>
        <w:ind w:left="1432" w:hanging="360"/>
      </w:pPr>
      <w:rPr>
        <w:rFonts w:ascii="Wingdings" w:hAnsi="Wingdings" w:cs="Wingdings" w:hint="default"/>
        <w:w w:val="100"/>
        <w:sz w:val="22"/>
        <w:szCs w:val="22"/>
        <w:lang w:val="fr-F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52" w:hanging="360"/>
      </w:pPr>
      <w:rPr>
        <w:rFonts w:ascii="Symbol" w:hAnsi="Symbol" w:cs="Symbol" w:hint="default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4" w:hanging="360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0" w:hanging="360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12" w:hanging="360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24" w:hanging="360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36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6" w15:restartNumberingAfterBreak="0">
    <w:nsid w:val="481D54CE"/>
    <w:multiLevelType w:val="multilevel"/>
    <w:tmpl w:val="71C05212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5177" w:hanging="35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5534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5891" w:hanging="357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5897"/>
        </w:tabs>
        <w:ind w:left="6248" w:hanging="357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6605" w:hanging="357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6962" w:hanging="357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7319" w:hanging="357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7676" w:hanging="357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8033" w:hanging="357"/>
      </w:pPr>
    </w:lvl>
  </w:abstractNum>
  <w:abstractNum w:abstractNumId="7" w15:restartNumberingAfterBreak="0">
    <w:nsid w:val="767D7487"/>
    <w:multiLevelType w:val="multilevel"/>
    <w:tmpl w:val="754C43B2"/>
    <w:lvl w:ilvl="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096"/>
    <w:rsid w:val="00167096"/>
    <w:rsid w:val="00322F7D"/>
    <w:rsid w:val="005B2253"/>
    <w:rsid w:val="00B1767B"/>
    <w:rsid w:val="00BA6B31"/>
    <w:rsid w:val="00DB22E4"/>
    <w:rsid w:val="00E1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67C893"/>
  <w15:docId w15:val="{4995676D-9329-45EF-9F37-CFCADE75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37DB"/>
    <w:pPr>
      <w:spacing w:line="276" w:lineRule="auto"/>
    </w:pPr>
    <w:rPr>
      <w:rFonts w:ascii="Century Gothic" w:hAnsi="Century Gothic"/>
      <w:lang w:val="fr-FR"/>
    </w:rPr>
  </w:style>
  <w:style w:type="paragraph" w:styleId="Titre1">
    <w:name w:val="heading 1"/>
    <w:basedOn w:val="Normal"/>
    <w:next w:val="Normal"/>
    <w:link w:val="Titre1Car"/>
    <w:qFormat/>
    <w:rsid w:val="004C0889"/>
    <w:pPr>
      <w:keepNext/>
      <w:keepLines/>
      <w:numPr>
        <w:numId w:val="1"/>
      </w:numPr>
      <w:spacing w:before="480"/>
      <w:jc w:val="both"/>
      <w:outlineLvl w:val="0"/>
    </w:pPr>
    <w:rPr>
      <w:b/>
      <w:sz w:val="28"/>
    </w:rPr>
  </w:style>
  <w:style w:type="paragraph" w:styleId="Titre2">
    <w:name w:val="heading 2"/>
    <w:basedOn w:val="Normal"/>
    <w:next w:val="Normal"/>
    <w:link w:val="Titre2Car"/>
    <w:unhideWhenUsed/>
    <w:qFormat/>
    <w:rsid w:val="00632F14"/>
    <w:pPr>
      <w:keepNext/>
      <w:keepLines/>
      <w:numPr>
        <w:ilvl w:val="1"/>
        <w:numId w:val="1"/>
      </w:numPr>
      <w:spacing w:before="200"/>
      <w:ind w:left="851" w:hanging="494"/>
      <w:jc w:val="both"/>
      <w:outlineLvl w:val="1"/>
    </w:pPr>
    <w:rPr>
      <w:rFonts w:eastAsia="Times New Roman" w:cstheme="majorBidi"/>
      <w:b/>
      <w:bCs/>
      <w:i/>
      <w:sz w:val="24"/>
      <w:szCs w:val="26"/>
      <w:lang w:eastAsia="fr-FR" w:bidi="ar-SA"/>
    </w:rPr>
  </w:style>
  <w:style w:type="paragraph" w:styleId="Titre3">
    <w:name w:val="heading 3"/>
    <w:basedOn w:val="Normal"/>
    <w:next w:val="Normal"/>
    <w:link w:val="Titre3Car"/>
    <w:unhideWhenUsed/>
    <w:qFormat/>
    <w:rsid w:val="004C0889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eastAsiaTheme="majorEastAsia" w:cstheme="majorBidi"/>
      <w:bCs/>
      <w:i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4C0889"/>
    <w:pPr>
      <w:keepNext/>
      <w:keepLines/>
      <w:numPr>
        <w:ilvl w:val="3"/>
        <w:numId w:val="1"/>
      </w:numPr>
      <w:spacing w:before="200"/>
      <w:jc w:val="both"/>
      <w:outlineLvl w:val="3"/>
    </w:pPr>
    <w:rPr>
      <w:rFonts w:eastAsiaTheme="majorEastAsia" w:cstheme="majorBidi"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E39C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E39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E39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E39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E39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0D391E"/>
    <w:rPr>
      <w:rFonts w:ascii="Century Gothic" w:hAnsi="Century Gothic"/>
      <w:b/>
      <w:sz w:val="28"/>
      <w:lang w:val="fr-FR"/>
    </w:rPr>
  </w:style>
  <w:style w:type="character" w:customStyle="1" w:styleId="Titre2Car">
    <w:name w:val="Titre 2 Car"/>
    <w:basedOn w:val="Policepardfaut"/>
    <w:link w:val="Titre2"/>
    <w:qFormat/>
    <w:rsid w:val="00632F14"/>
    <w:rPr>
      <w:rFonts w:ascii="Century Gothic" w:eastAsia="Times New Roman" w:hAnsi="Century Gothic" w:cstheme="majorBidi"/>
      <w:b/>
      <w:bCs/>
      <w:i/>
      <w:sz w:val="24"/>
      <w:szCs w:val="26"/>
      <w:lang w:val="fr-FR" w:eastAsia="fr-FR" w:bidi="ar-SA"/>
    </w:rPr>
  </w:style>
  <w:style w:type="character" w:customStyle="1" w:styleId="Titre3Car">
    <w:name w:val="Titre 3 Car"/>
    <w:basedOn w:val="Policepardfaut"/>
    <w:link w:val="Titre3"/>
    <w:qFormat/>
    <w:rsid w:val="000D391E"/>
    <w:rPr>
      <w:rFonts w:ascii="Century Gothic" w:eastAsiaTheme="majorEastAsia" w:hAnsi="Century Gothic" w:cstheme="majorBidi"/>
      <w:bCs/>
      <w:i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0D391E"/>
    <w:rPr>
      <w:rFonts w:ascii="Century Gothic" w:eastAsiaTheme="majorEastAsia" w:hAnsi="Century Gothic" w:cstheme="majorBidi"/>
      <w:bCs/>
      <w:i/>
      <w:iCs/>
      <w:lang w:val="fr-FR"/>
    </w:rPr>
  </w:style>
  <w:style w:type="character" w:customStyle="1" w:styleId="Titre5Car">
    <w:name w:val="Titre 5 Car"/>
    <w:basedOn w:val="Policepardfaut"/>
    <w:link w:val="Titre5"/>
    <w:uiPriority w:val="9"/>
    <w:qFormat/>
    <w:rsid w:val="003E39C2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6Car">
    <w:name w:val="Titre 6 Car"/>
    <w:basedOn w:val="Policepardfaut"/>
    <w:link w:val="Titre6"/>
    <w:semiHidden/>
    <w:qFormat/>
    <w:rsid w:val="003E39C2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semiHidden/>
    <w:qFormat/>
    <w:rsid w:val="003E39C2"/>
    <w:rPr>
      <w:rFonts w:asciiTheme="majorHAnsi" w:eastAsiaTheme="majorEastAsia" w:hAnsiTheme="majorHAnsi" w:cstheme="majorBidi"/>
      <w:color w:val="4F81BD" w:themeColor="accent1"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semiHidden/>
    <w:qFormat/>
    <w:rsid w:val="003E39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qFormat/>
    <w:rsid w:val="005A0EC5"/>
  </w:style>
  <w:style w:type="character" w:customStyle="1" w:styleId="PieddepageCar">
    <w:name w:val="Pied de page Car"/>
    <w:basedOn w:val="Policepardfaut"/>
    <w:link w:val="Pieddepage"/>
    <w:uiPriority w:val="99"/>
    <w:qFormat/>
    <w:rsid w:val="005A0EC5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5A0EC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qFormat/>
    <w:rsid w:val="005A0EC5"/>
    <w:rPr>
      <w:color w:val="808080"/>
    </w:rPr>
  </w:style>
  <w:style w:type="character" w:customStyle="1" w:styleId="ARIAL14GRASSOULIGNEALIGNEDROITECar">
    <w:name w:val="ARIAL 14 GRAS SOULIGNE ALIGNE DROITE Car"/>
    <w:basedOn w:val="Policepardfaut"/>
    <w:link w:val="ARIAL14GRASSOULIGNEALIGNEDROITE"/>
    <w:qFormat/>
    <w:rsid w:val="00C411B6"/>
    <w:rPr>
      <w:rFonts w:ascii="Arial" w:hAnsi="Arial"/>
      <w:b/>
      <w:caps/>
      <w:color w:val="000000" w:themeColor="text1"/>
      <w:sz w:val="28"/>
      <w:u w:val="single"/>
    </w:rPr>
  </w:style>
  <w:style w:type="character" w:customStyle="1" w:styleId="ARIAL12GRASALIGNEDROITECar">
    <w:name w:val="ARIAL 12 GRAS ALIGNE DROITE Car"/>
    <w:basedOn w:val="Policepardfaut"/>
    <w:link w:val="ARIAL12GRASALIGNEDROITE"/>
    <w:qFormat/>
    <w:rsid w:val="0005016D"/>
    <w:rPr>
      <w:rFonts w:ascii="Arial" w:hAnsi="Arial"/>
      <w:b/>
      <w:color w:val="000000" w:themeColor="text1"/>
      <w:sz w:val="24"/>
    </w:rPr>
  </w:style>
  <w:style w:type="character" w:customStyle="1" w:styleId="ARIAL12MAJGRASALIGNEDROITECar">
    <w:name w:val="ARIAL 12 MAJ GRAS ALIGNE DROITE Car"/>
    <w:basedOn w:val="ARIAL12GRASALIGNEDROITECar"/>
    <w:link w:val="ARIAL12MAJGRASALIGNEDROITE"/>
    <w:qFormat/>
    <w:rsid w:val="00995373"/>
    <w:rPr>
      <w:rFonts w:ascii="Arial" w:hAnsi="Arial"/>
      <w:b/>
      <w:caps/>
      <w:color w:val="000000" w:themeColor="text1"/>
      <w:sz w:val="24"/>
    </w:rPr>
  </w:style>
  <w:style w:type="character" w:customStyle="1" w:styleId="ARIAL14MAJGRASALIGNEDROITE">
    <w:name w:val="ARIAL 14 MAJ GRAS ALIGNE DROITE"/>
    <w:basedOn w:val="Policepardfaut"/>
    <w:uiPriority w:val="1"/>
    <w:qFormat/>
    <w:rsid w:val="0074728F"/>
    <w:rPr>
      <w:rFonts w:ascii="Arial" w:hAnsi="Arial"/>
      <w:b/>
      <w:color w:val="000000" w:themeColor="text1"/>
      <w:sz w:val="28"/>
    </w:rPr>
  </w:style>
  <w:style w:type="character" w:customStyle="1" w:styleId="ARIAL14MAJGRASALIGNEGAUCHECar">
    <w:name w:val="ARIAL 14 MAJ GRAS ALIGNE GAUCHE Car"/>
    <w:basedOn w:val="Policepardfaut"/>
    <w:link w:val="ARIAL14MAJGRASALIGNEGAUCHE"/>
    <w:qFormat/>
    <w:rsid w:val="0074728F"/>
    <w:rPr>
      <w:rFonts w:ascii="Arial" w:hAnsi="Arial"/>
      <w:b/>
      <w:caps/>
      <w:color w:val="000000" w:themeColor="text1"/>
      <w:sz w:val="28"/>
    </w:rPr>
  </w:style>
  <w:style w:type="character" w:customStyle="1" w:styleId="TitreCar">
    <w:name w:val="Titre Car"/>
    <w:basedOn w:val="Policepardfaut"/>
    <w:link w:val="Titre"/>
    <w:uiPriority w:val="10"/>
    <w:qFormat/>
    <w:rsid w:val="003E39C2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3E39C2"/>
    <w:rPr>
      <w:b/>
      <w:bCs/>
    </w:rPr>
  </w:style>
  <w:style w:type="character" w:styleId="Accentuation">
    <w:name w:val="Emphasis"/>
    <w:basedOn w:val="Policepardfaut"/>
    <w:uiPriority w:val="20"/>
    <w:qFormat/>
    <w:rsid w:val="003E39C2"/>
    <w:rPr>
      <w:i/>
      <w:iCs/>
    </w:rPr>
  </w:style>
  <w:style w:type="character" w:customStyle="1" w:styleId="ParagraphedelisteCar">
    <w:name w:val="Paragraphe de liste Car"/>
    <w:link w:val="Paragraphedeliste"/>
    <w:uiPriority w:val="99"/>
    <w:qFormat/>
    <w:rsid w:val="00F72916"/>
    <w:rPr>
      <w:lang w:val="fr-FR"/>
    </w:rPr>
  </w:style>
  <w:style w:type="character" w:customStyle="1" w:styleId="CitationCar">
    <w:name w:val="Citation Car"/>
    <w:basedOn w:val="Policepardfaut"/>
    <w:link w:val="Citation"/>
    <w:uiPriority w:val="29"/>
    <w:qFormat/>
    <w:rsid w:val="003E39C2"/>
    <w:rPr>
      <w:i/>
      <w:iCs/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3E39C2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3E39C2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3E39C2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3E39C2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3E39C2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3E39C2"/>
    <w:rPr>
      <w:b/>
      <w:bCs/>
      <w:smallCaps/>
      <w:spacing w:val="5"/>
    </w:rPr>
  </w:style>
  <w:style w:type="character" w:customStyle="1" w:styleId="Arial10AligneGaucheCar">
    <w:name w:val="Arial 10 Aligne Gauche Car"/>
    <w:basedOn w:val="Policepardfaut"/>
    <w:link w:val="Arial10AligneGauche"/>
    <w:qFormat/>
    <w:rsid w:val="0005016D"/>
    <w:rPr>
      <w:rFonts w:ascii="Arial" w:hAnsi="Arial" w:cs="Arial"/>
      <w:color w:val="000000" w:themeColor="text1"/>
      <w:sz w:val="20"/>
      <w:szCs w:val="20"/>
    </w:rPr>
  </w:style>
  <w:style w:type="character" w:customStyle="1" w:styleId="Arial14GrasAligneGaucheCar">
    <w:name w:val="Arial 14 Gras Aligne Gauche Car"/>
    <w:basedOn w:val="Policepardfaut"/>
    <w:link w:val="Arial14GrasAligneGauche"/>
    <w:qFormat/>
    <w:rsid w:val="0005016D"/>
    <w:rPr>
      <w:rFonts w:ascii="Arial" w:hAnsi="Arial" w:cs="Arial"/>
      <w:b/>
      <w:color w:val="000000" w:themeColor="text1"/>
      <w:sz w:val="28"/>
      <w:szCs w:val="28"/>
    </w:rPr>
  </w:style>
  <w:style w:type="character" w:customStyle="1" w:styleId="Arial9alignecentreCar">
    <w:name w:val="Arial 9 aligne centre Car"/>
    <w:basedOn w:val="Policepardfaut"/>
    <w:link w:val="Arial9alignecentre"/>
    <w:qFormat/>
    <w:rsid w:val="006214AC"/>
    <w:rPr>
      <w:rFonts w:ascii="Arial" w:hAnsi="Arial"/>
      <w:color w:val="000000" w:themeColor="text1"/>
      <w:sz w:val="18"/>
    </w:rPr>
  </w:style>
  <w:style w:type="character" w:customStyle="1" w:styleId="Arial9alignegauche">
    <w:name w:val="Arial 9 aligne gauche"/>
    <w:basedOn w:val="Policepardfaut"/>
    <w:uiPriority w:val="1"/>
    <w:qFormat/>
    <w:rsid w:val="006214AC"/>
    <w:rPr>
      <w:rFonts w:ascii="Arial" w:hAnsi="Arial"/>
      <w:strike w:val="0"/>
      <w:dstrike w:val="0"/>
      <w:color w:val="000000" w:themeColor="text1"/>
      <w:position w:val="0"/>
      <w:sz w:val="18"/>
      <w:vertAlign w:val="baseline"/>
    </w:rPr>
  </w:style>
  <w:style w:type="character" w:customStyle="1" w:styleId="Arial8AligneCentre">
    <w:name w:val="Arial 8 Aligne Centre"/>
    <w:basedOn w:val="Policepardfaut"/>
    <w:uiPriority w:val="1"/>
    <w:qFormat/>
    <w:rsid w:val="000326E9"/>
    <w:rPr>
      <w:rFonts w:ascii="Arial" w:hAnsi="Arial"/>
      <w:sz w:val="16"/>
    </w:rPr>
  </w:style>
  <w:style w:type="character" w:customStyle="1" w:styleId="Arial8GrasAligneCentre">
    <w:name w:val="Arial 8 Gras Aligne Centre"/>
    <w:basedOn w:val="Policepardfaut"/>
    <w:uiPriority w:val="1"/>
    <w:qFormat/>
    <w:rsid w:val="000326E9"/>
    <w:rPr>
      <w:rFonts w:ascii="Arial" w:hAnsi="Arial"/>
      <w:b/>
      <w:sz w:val="16"/>
    </w:rPr>
  </w:style>
  <w:style w:type="character" w:styleId="Lienhypertexte">
    <w:name w:val="Hyperlink"/>
    <w:basedOn w:val="Policepardfaut"/>
    <w:uiPriority w:val="99"/>
    <w:unhideWhenUsed/>
    <w:rsid w:val="001008DC"/>
    <w:rPr>
      <w:color w:val="0000FF" w:themeColor="hyperlink"/>
      <w:u w:val="single"/>
    </w:rPr>
  </w:style>
  <w:style w:type="character" w:customStyle="1" w:styleId="TIMESNEWROMAN8ALIGNECENTRE">
    <w:name w:val="TIMES NEW ROMAN 8 ALIGNE CENTRE"/>
    <w:basedOn w:val="MachinecrireHTML"/>
    <w:uiPriority w:val="1"/>
    <w:qFormat/>
    <w:rsid w:val="00B37333"/>
    <w:rPr>
      <w:rFonts w:ascii="Times New Roman" w:hAnsi="Times New Roman" w:cs="Consolas"/>
      <w:sz w:val="16"/>
      <w:szCs w:val="20"/>
    </w:rPr>
  </w:style>
  <w:style w:type="character" w:styleId="MachinecrireHTML">
    <w:name w:val="HTML Typewriter"/>
    <w:basedOn w:val="Policepardfaut"/>
    <w:uiPriority w:val="99"/>
    <w:semiHidden/>
    <w:unhideWhenUsed/>
    <w:qFormat/>
    <w:rsid w:val="00B37333"/>
    <w:rPr>
      <w:rFonts w:ascii="Consolas" w:hAnsi="Consolas" w:cs="Consolas"/>
      <w:sz w:val="20"/>
      <w:szCs w:val="20"/>
    </w:rPr>
  </w:style>
  <w:style w:type="character" w:customStyle="1" w:styleId="TIMESNEWROMAN8GRASALIGNECENTRE">
    <w:name w:val="TIMES NEW ROMAN 8 GRAS ALIGNE CENTRE"/>
    <w:basedOn w:val="Policepardfaut"/>
    <w:uiPriority w:val="1"/>
    <w:qFormat/>
    <w:rsid w:val="00D27D89"/>
    <w:rPr>
      <w:rFonts w:ascii="Times New Roman" w:hAnsi="Times New Roman"/>
      <w:b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qFormat/>
    <w:rsid w:val="00F72916"/>
    <w:rPr>
      <w:lang w:val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sid w:val="00AA6E05"/>
    <w:rPr>
      <w:lang w:val="fr-FR"/>
    </w:rPr>
  </w:style>
  <w:style w:type="character" w:styleId="Numrodepage">
    <w:name w:val="page number"/>
    <w:basedOn w:val="Policepardfaut"/>
    <w:qFormat/>
    <w:rsid w:val="004737DB"/>
  </w:style>
  <w:style w:type="character" w:customStyle="1" w:styleId="CorpsdetexteCar">
    <w:name w:val="Corps de texte Car"/>
    <w:basedOn w:val="Policepardfaut"/>
    <w:link w:val="Corpsdetexte"/>
    <w:semiHidden/>
    <w:qFormat/>
    <w:rsid w:val="00804582"/>
    <w:rPr>
      <w:rFonts w:ascii="Century Gothic" w:hAnsi="Century Gothic"/>
      <w:lang w:val="fr-FR"/>
    </w:rPr>
  </w:style>
  <w:style w:type="character" w:customStyle="1" w:styleId="TxtCar">
    <w:name w:val="Txt Car"/>
    <w:link w:val="Txt"/>
    <w:qFormat/>
    <w:rsid w:val="00804582"/>
    <w:rPr>
      <w:rFonts w:ascii="Garamond" w:eastAsia="Times New Roman" w:hAnsi="Garamond"/>
      <w:sz w:val="24"/>
      <w:szCs w:val="20"/>
      <w:lang w:val="fr-FR" w:eastAsia="fr-FR" w:bidi="ar-SA"/>
    </w:rPr>
  </w:style>
  <w:style w:type="character" w:customStyle="1" w:styleId="StyleVertclair">
    <w:name w:val="Style Vert clair"/>
    <w:qFormat/>
    <w:rsid w:val="00804582"/>
    <w:rPr>
      <w:color w:val="auto"/>
    </w:rPr>
  </w:style>
  <w:style w:type="character" w:customStyle="1" w:styleId="Style1Car">
    <w:name w:val="Style1 Car"/>
    <w:link w:val="Style1"/>
    <w:qFormat/>
    <w:rsid w:val="00804582"/>
    <w:rPr>
      <w:rFonts w:ascii="Arial" w:eastAsia="Times New Roman" w:hAnsi="Arial"/>
      <w:sz w:val="20"/>
      <w:szCs w:val="24"/>
      <w:lang w:val="fr-FR" w:eastAsia="fr-FR" w:bidi="ar-SA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qFormat/>
    <w:rsid w:val="001E0CAA"/>
    <w:rPr>
      <w:rFonts w:ascii="Century Gothic" w:hAnsi="Century Gothic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C7319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CC7319"/>
    <w:rPr>
      <w:rFonts w:ascii="Century Gothic" w:hAnsi="Century Gothic"/>
      <w:sz w:val="20"/>
      <w:szCs w:val="20"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C7319"/>
    <w:rPr>
      <w:rFonts w:ascii="Century Gothic" w:hAnsi="Century Gothic"/>
      <w:b/>
      <w:bCs/>
      <w:sz w:val="20"/>
      <w:szCs w:val="20"/>
      <w:lang w:val="fr-FR"/>
    </w:rPr>
  </w:style>
  <w:style w:type="paragraph" w:styleId="Titre">
    <w:name w:val="Title"/>
    <w:basedOn w:val="Normal"/>
    <w:next w:val="Corpsdetexte"/>
    <w:link w:val="TitreCar"/>
    <w:uiPriority w:val="10"/>
    <w:qFormat/>
    <w:rsid w:val="003E39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sdetexte">
    <w:name w:val="Body Text"/>
    <w:basedOn w:val="Normal"/>
    <w:link w:val="CorpsdetexteCar"/>
    <w:semiHidden/>
    <w:unhideWhenUsed/>
    <w:rsid w:val="00804582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nhideWhenUsed/>
    <w:rsid w:val="005A0EC5"/>
    <w:pPr>
      <w:tabs>
        <w:tab w:val="center" w:pos="4536"/>
        <w:tab w:val="right" w:pos="9072"/>
      </w:tabs>
      <w:spacing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5A0EC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RIAL14GRASSOULIGNEALIGNEDROITE">
    <w:name w:val="ARIAL 14 GRAS SOULIGNE ALIGNE DROITE"/>
    <w:basedOn w:val="Normal"/>
    <w:link w:val="ARIAL14GRASSOULIGNEALIGNEDROITECar"/>
    <w:qFormat/>
    <w:rsid w:val="00C411B6"/>
    <w:pPr>
      <w:jc w:val="right"/>
    </w:pPr>
    <w:rPr>
      <w:rFonts w:ascii="Arial" w:hAnsi="Arial"/>
      <w:b/>
      <w:caps/>
      <w:color w:val="000000" w:themeColor="text1"/>
      <w:sz w:val="28"/>
      <w:u w:val="single"/>
    </w:rPr>
  </w:style>
  <w:style w:type="paragraph" w:customStyle="1" w:styleId="ARIAL12GRASALIGNEDROITE">
    <w:name w:val="ARIAL 12 GRAS ALIGNE DROITE"/>
    <w:basedOn w:val="Normal"/>
    <w:link w:val="ARIAL12GRASALIGNEDROITECar"/>
    <w:qFormat/>
    <w:rsid w:val="0005016D"/>
    <w:pPr>
      <w:jc w:val="right"/>
    </w:pPr>
    <w:rPr>
      <w:rFonts w:ascii="Arial" w:hAnsi="Arial"/>
      <w:b/>
      <w:color w:val="000000" w:themeColor="text1"/>
      <w:sz w:val="24"/>
    </w:rPr>
  </w:style>
  <w:style w:type="paragraph" w:customStyle="1" w:styleId="ARIAL12MAJGRASALIGNEDROITE">
    <w:name w:val="ARIAL 12 MAJ GRAS ALIGNE DROITE"/>
    <w:basedOn w:val="ARIAL12GRASALIGNEDROITE"/>
    <w:link w:val="ARIAL12MAJGRASALIGNEDROITECar"/>
    <w:qFormat/>
    <w:rsid w:val="00995373"/>
    <w:pPr>
      <w:spacing w:before="600" w:line="240" w:lineRule="auto"/>
      <w:contextualSpacing/>
    </w:pPr>
    <w:rPr>
      <w:caps/>
    </w:rPr>
  </w:style>
  <w:style w:type="paragraph" w:customStyle="1" w:styleId="ARIAL14MAJGRASALIGNEGAUCHE">
    <w:name w:val="ARIAL 14 MAJ GRAS ALIGNE GAUCHE"/>
    <w:basedOn w:val="Normal"/>
    <w:link w:val="ARIAL14MAJGRASALIGNEGAUCHECar"/>
    <w:qFormat/>
    <w:rsid w:val="0074728F"/>
    <w:rPr>
      <w:rFonts w:ascii="Arial" w:hAnsi="Arial"/>
      <w:b/>
      <w:caps/>
      <w:color w:val="000000" w:themeColor="text1"/>
      <w:sz w:val="28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3E39C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3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3E39C2"/>
  </w:style>
  <w:style w:type="paragraph" w:styleId="Paragraphedeliste">
    <w:name w:val="List Paragraph"/>
    <w:basedOn w:val="Normal"/>
    <w:link w:val="ParagraphedelisteCar"/>
    <w:uiPriority w:val="34"/>
    <w:qFormat/>
    <w:rsid w:val="003E39C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3E39C2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39C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3E39C2"/>
    <w:pPr>
      <w:numPr>
        <w:numId w:val="0"/>
      </w:numPr>
      <w:outlineLvl w:val="9"/>
    </w:pPr>
  </w:style>
  <w:style w:type="paragraph" w:customStyle="1" w:styleId="Arial10AligneGauche">
    <w:name w:val="Arial 10 Aligne Gauche"/>
    <w:basedOn w:val="Normal"/>
    <w:link w:val="Arial10AligneGaucheCar"/>
    <w:qFormat/>
    <w:rsid w:val="0005016D"/>
    <w:pPr>
      <w:spacing w:line="240" w:lineRule="auto"/>
    </w:pPr>
    <w:rPr>
      <w:rFonts w:ascii="Arial" w:hAnsi="Arial" w:cs="Arial"/>
      <w:color w:val="000000" w:themeColor="text1"/>
      <w:sz w:val="20"/>
      <w:szCs w:val="20"/>
    </w:rPr>
  </w:style>
  <w:style w:type="paragraph" w:customStyle="1" w:styleId="Arial14GrasAligneGauche">
    <w:name w:val="Arial 14 Gras Aligne Gauche"/>
    <w:basedOn w:val="Normal"/>
    <w:link w:val="Arial14GrasAligneGaucheCar"/>
    <w:qFormat/>
    <w:rsid w:val="0005016D"/>
    <w:pPr>
      <w:spacing w:line="240" w:lineRule="auto"/>
    </w:pPr>
    <w:rPr>
      <w:rFonts w:ascii="Arial" w:hAnsi="Arial" w:cs="Arial"/>
      <w:b/>
      <w:color w:val="000000" w:themeColor="text1"/>
      <w:sz w:val="28"/>
      <w:szCs w:val="28"/>
    </w:rPr>
  </w:style>
  <w:style w:type="paragraph" w:customStyle="1" w:styleId="Arial9alignecentre">
    <w:name w:val="Arial 9 aligne centre"/>
    <w:basedOn w:val="Normal"/>
    <w:link w:val="Arial9alignecentreCar"/>
    <w:qFormat/>
    <w:rsid w:val="006214AC"/>
    <w:pPr>
      <w:jc w:val="center"/>
    </w:pPr>
    <w:rPr>
      <w:rFonts w:ascii="Arial" w:hAnsi="Arial"/>
      <w:color w:val="000000" w:themeColor="text1"/>
      <w:sz w:val="18"/>
    </w:rPr>
  </w:style>
  <w:style w:type="paragraph" w:styleId="Rvision">
    <w:name w:val="Revision"/>
    <w:uiPriority w:val="99"/>
    <w:semiHidden/>
    <w:qFormat/>
    <w:rsid w:val="000F742E"/>
  </w:style>
  <w:style w:type="paragraph" w:customStyle="1" w:styleId="Chemin">
    <w:name w:val="Chemin"/>
    <w:basedOn w:val="Normal"/>
    <w:qFormat/>
    <w:rsid w:val="00E2295E"/>
    <w:rPr>
      <w:sz w:val="12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72916"/>
    <w:pPr>
      <w:spacing w:after="120"/>
      <w:ind w:left="283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rsid w:val="00AA6E05"/>
    <w:pPr>
      <w:spacing w:after="120" w:line="480" w:lineRule="auto"/>
      <w:ind w:left="283"/>
    </w:pPr>
  </w:style>
  <w:style w:type="paragraph" w:styleId="TM1">
    <w:name w:val="toc 1"/>
    <w:basedOn w:val="Normal"/>
    <w:next w:val="Normal"/>
    <w:autoRedefine/>
    <w:uiPriority w:val="39"/>
    <w:unhideWhenUsed/>
    <w:rsid w:val="001F60A0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51148F"/>
    <w:pPr>
      <w:tabs>
        <w:tab w:val="left" w:pos="880"/>
        <w:tab w:val="right" w:leader="dot" w:pos="10478"/>
      </w:tabs>
      <w:ind w:left="221"/>
    </w:pPr>
    <w:rPr>
      <w:rFonts w:asciiTheme="minorHAnsi" w:hAnsiTheme="minorHAnsi" w:cs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113219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13219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1F60A0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1F60A0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1F60A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1F60A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1F60A0"/>
    <w:pPr>
      <w:ind w:left="1760"/>
    </w:pPr>
    <w:rPr>
      <w:rFonts w:asciiTheme="minorHAnsi" w:hAnsiTheme="minorHAnsi" w:cstheme="minorHAnsi"/>
      <w:sz w:val="20"/>
      <w:szCs w:val="20"/>
    </w:rPr>
  </w:style>
  <w:style w:type="paragraph" w:customStyle="1" w:styleId="Stylebb2Vert">
    <w:name w:val="Style bb2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30"/>
      <w:szCs w:val="24"/>
      <w:lang w:eastAsia="fr-FR" w:bidi="ar-SA"/>
    </w:rPr>
  </w:style>
  <w:style w:type="paragraph" w:customStyle="1" w:styleId="Stylebb3Vert">
    <w:name w:val="Style bb3 + Vert"/>
    <w:basedOn w:val="Normal"/>
    <w:qFormat/>
    <w:rsid w:val="004737DB"/>
    <w:pPr>
      <w:spacing w:line="200" w:lineRule="exact"/>
    </w:pPr>
    <w:rPr>
      <w:rFonts w:ascii="Bahamas" w:eastAsia="Times New Roman" w:hAnsi="Bahamas"/>
      <w:i/>
      <w:color w:val="008000"/>
      <w:sz w:val="26"/>
      <w:szCs w:val="24"/>
      <w:lang w:eastAsia="fr-FR" w:bidi="ar-SA"/>
    </w:rPr>
  </w:style>
  <w:style w:type="paragraph" w:customStyle="1" w:styleId="AUNLAYListedescriptif">
    <w:name w:val="AUNLAY Liste descriptif"/>
    <w:basedOn w:val="Normal"/>
    <w:autoRedefine/>
    <w:qFormat/>
    <w:rsid w:val="00804582"/>
    <w:pPr>
      <w:numPr>
        <w:numId w:val="2"/>
      </w:numPr>
      <w:spacing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val="fr-CA" w:eastAsia="fr-FR" w:bidi="ar-SA"/>
    </w:rPr>
  </w:style>
  <w:style w:type="paragraph" w:customStyle="1" w:styleId="normalaat">
    <w:name w:val="normal aat"/>
    <w:basedOn w:val="Normal"/>
    <w:qFormat/>
    <w:rsid w:val="00804582"/>
    <w:pPr>
      <w:tabs>
        <w:tab w:val="left" w:pos="2268"/>
      </w:tabs>
      <w:spacing w:line="240" w:lineRule="auto"/>
      <w:ind w:right="5952"/>
      <w:jc w:val="both"/>
    </w:pPr>
    <w:rPr>
      <w:rFonts w:ascii="Times New Roman" w:eastAsia="Times New Roman" w:hAnsi="Times New Roman"/>
      <w:color w:val="333333"/>
      <w:sz w:val="20"/>
      <w:szCs w:val="24"/>
      <w:lang w:eastAsia="fr-FR" w:bidi="ar-SA"/>
    </w:rPr>
  </w:style>
  <w:style w:type="paragraph" w:styleId="NormalWeb">
    <w:name w:val="Normal (Web)"/>
    <w:basedOn w:val="Normal"/>
    <w:uiPriority w:val="99"/>
    <w:unhideWhenUsed/>
    <w:qFormat/>
    <w:rsid w:val="008045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bb4">
    <w:name w:val="bb4"/>
    <w:basedOn w:val="Normal"/>
    <w:qFormat/>
    <w:rsid w:val="00804582"/>
    <w:pPr>
      <w:spacing w:line="240" w:lineRule="auto"/>
    </w:pPr>
    <w:rPr>
      <w:rFonts w:ascii="Anson" w:eastAsia="Times New Roman" w:hAnsi="Anson"/>
      <w:szCs w:val="24"/>
      <w:lang w:eastAsia="fr-FR" w:bidi="ar-SA"/>
    </w:rPr>
  </w:style>
  <w:style w:type="paragraph" w:customStyle="1" w:styleId="Txt">
    <w:name w:val="Txt"/>
    <w:basedOn w:val="Normal"/>
    <w:link w:val="TxtCar"/>
    <w:qFormat/>
    <w:rsid w:val="00804582"/>
    <w:pPr>
      <w:spacing w:line="240" w:lineRule="auto"/>
      <w:jc w:val="both"/>
      <w:textAlignment w:val="baseline"/>
    </w:pPr>
    <w:rPr>
      <w:rFonts w:ascii="Garamond" w:eastAsia="Times New Roman" w:hAnsi="Garamond"/>
      <w:sz w:val="24"/>
      <w:szCs w:val="20"/>
      <w:lang w:eastAsia="fr-FR" w:bidi="ar-SA"/>
    </w:rPr>
  </w:style>
  <w:style w:type="paragraph" w:styleId="Listepuces2">
    <w:name w:val="List Bullet 2"/>
    <w:basedOn w:val="Normal"/>
    <w:autoRedefine/>
    <w:semiHidden/>
    <w:rsid w:val="00804582"/>
    <w:pPr>
      <w:numPr>
        <w:numId w:val="3"/>
      </w:numPr>
      <w:tabs>
        <w:tab w:val="left" w:pos="1701"/>
        <w:tab w:val="left" w:pos="2268"/>
        <w:tab w:val="left" w:pos="2835"/>
      </w:tabs>
      <w:spacing w:line="240" w:lineRule="auto"/>
      <w:ind w:left="1985" w:hanging="284"/>
    </w:pPr>
    <w:rPr>
      <w:rFonts w:ascii="Times New Roman" w:eastAsia="Times New Roman" w:hAnsi="Times New Roman"/>
      <w:sz w:val="24"/>
      <w:szCs w:val="24"/>
      <w:lang w:eastAsia="fr-FR" w:bidi="ar-SA"/>
    </w:rPr>
  </w:style>
  <w:style w:type="paragraph" w:customStyle="1" w:styleId="p3">
    <w:name w:val="p3"/>
    <w:basedOn w:val="Normal"/>
    <w:qFormat/>
    <w:rsid w:val="00804582"/>
    <w:pPr>
      <w:spacing w:line="240" w:lineRule="auto"/>
    </w:pPr>
    <w:rPr>
      <w:rFonts w:ascii="Helvetica" w:eastAsiaTheme="minorHAnsi" w:hAnsi="Helvetica"/>
      <w:sz w:val="15"/>
      <w:szCs w:val="15"/>
      <w:lang w:eastAsia="fr-FR" w:bidi="ar-SA"/>
    </w:rPr>
  </w:style>
  <w:style w:type="paragraph" w:customStyle="1" w:styleId="Titre1Lc">
    <w:name w:val="Titre 1 Lc"/>
    <w:basedOn w:val="Normal"/>
    <w:autoRedefine/>
    <w:qFormat/>
    <w:rsid w:val="00804582"/>
    <w:pPr>
      <w:spacing w:before="240" w:after="240" w:line="240" w:lineRule="auto"/>
      <w:ind w:left="850"/>
    </w:pPr>
    <w:rPr>
      <w:rFonts w:ascii="Times New Roman Gras" w:eastAsia="Times New Roman" w:hAnsi="Times New Roman Gras"/>
      <w:b/>
      <w:caps/>
      <w:sz w:val="24"/>
      <w:szCs w:val="24"/>
      <w:u w:val="single"/>
      <w:lang w:eastAsia="fr-FR" w:bidi="ar-SA"/>
    </w:rPr>
  </w:style>
  <w:style w:type="paragraph" w:customStyle="1" w:styleId="Normal11pt">
    <w:name w:val="Normal + 11 pt"/>
    <w:basedOn w:val="Normal"/>
    <w:qFormat/>
    <w:rsid w:val="00804582"/>
    <w:pPr>
      <w:spacing w:line="240" w:lineRule="auto"/>
      <w:jc w:val="both"/>
    </w:pPr>
    <w:rPr>
      <w:rFonts w:ascii="Times New Roman" w:eastAsia="Times New Roman" w:hAnsi="Times New Roman"/>
      <w:lang w:eastAsia="fr-FR" w:bidi="ar-SA"/>
    </w:rPr>
  </w:style>
  <w:style w:type="paragraph" w:customStyle="1" w:styleId="Titre5EMILIE">
    <w:name w:val="Titre 5 EMILIE"/>
    <w:basedOn w:val="Normal"/>
    <w:autoRedefine/>
    <w:qFormat/>
    <w:rsid w:val="00804582"/>
    <w:pPr>
      <w:tabs>
        <w:tab w:val="left" w:pos="-543"/>
      </w:tabs>
      <w:spacing w:line="240" w:lineRule="auto"/>
      <w:ind w:left="-831" w:hanging="792"/>
    </w:pPr>
    <w:rPr>
      <w:rFonts w:ascii="Times New Roman" w:eastAsia="Times New Roman" w:hAnsi="Times New Roman"/>
      <w:szCs w:val="24"/>
      <w:lang w:eastAsia="fr-FR" w:bidi="ar-SA"/>
    </w:rPr>
  </w:style>
  <w:style w:type="paragraph" w:customStyle="1" w:styleId="StyleTitre1">
    <w:name w:val="Style Titre 1"/>
    <w:basedOn w:val="Titre1"/>
    <w:autoRedefine/>
    <w:qFormat/>
    <w:rsid w:val="00804582"/>
    <w:pPr>
      <w:keepLines w:val="0"/>
      <w:numPr>
        <w:numId w:val="4"/>
      </w:numPr>
      <w:spacing w:after="240" w:line="240" w:lineRule="auto"/>
      <w:jc w:val="left"/>
    </w:pPr>
    <w:rPr>
      <w:rFonts w:ascii="Arial" w:eastAsia="Times New Roman" w:hAnsi="Arial" w:cs="Arial"/>
      <w:bCs/>
      <w:color w:val="0029AC"/>
      <w:kern w:val="2"/>
      <w:sz w:val="24"/>
      <w:szCs w:val="24"/>
      <w:u w:val="single"/>
      <w:lang w:eastAsia="fr-FR" w:bidi="ar-SA"/>
    </w:rPr>
  </w:style>
  <w:style w:type="paragraph" w:customStyle="1" w:styleId="StyleTitre2TimesNewRoman">
    <w:name w:val="Style Titre 2 + Times New Roman"/>
    <w:basedOn w:val="Titre2"/>
    <w:qFormat/>
    <w:rsid w:val="00804582"/>
    <w:pPr>
      <w:keepLines w:val="0"/>
      <w:numPr>
        <w:numId w:val="4"/>
      </w:numPr>
      <w:spacing w:before="360" w:after="240" w:line="240" w:lineRule="auto"/>
    </w:pPr>
    <w:rPr>
      <w:rFonts w:ascii="Arial" w:hAnsi="Arial" w:cs="Arial"/>
      <w:i w:val="0"/>
      <w:color w:val="3366FF"/>
      <w:sz w:val="22"/>
      <w:szCs w:val="20"/>
      <w:u w:val="single"/>
    </w:rPr>
  </w:style>
  <w:style w:type="paragraph" w:customStyle="1" w:styleId="StyleTitre3TimesNewRoman">
    <w:name w:val="Style Titre 3 + Times New Roman"/>
    <w:basedOn w:val="Titre3"/>
    <w:autoRedefine/>
    <w:qFormat/>
    <w:rsid w:val="00804582"/>
    <w:pPr>
      <w:keepLines w:val="0"/>
      <w:numPr>
        <w:numId w:val="4"/>
      </w:numPr>
      <w:spacing w:before="240" w:after="240" w:line="240" w:lineRule="auto"/>
      <w:ind w:left="1701" w:hanging="141"/>
    </w:pPr>
    <w:rPr>
      <w:rFonts w:ascii="Arial" w:eastAsia="Times New Roman" w:hAnsi="Arial" w:cs="Times New Roman"/>
      <w:color w:val="943634" w:themeColor="accent2" w:themeShade="BF"/>
      <w:lang w:bidi="ar-SA"/>
    </w:rPr>
  </w:style>
  <w:style w:type="paragraph" w:customStyle="1" w:styleId="Style1">
    <w:name w:val="Style1"/>
    <w:basedOn w:val="Normal"/>
    <w:link w:val="Style1Car"/>
    <w:qFormat/>
    <w:rsid w:val="00804582"/>
    <w:pPr>
      <w:spacing w:line="240" w:lineRule="auto"/>
      <w:jc w:val="both"/>
    </w:pPr>
    <w:rPr>
      <w:rFonts w:ascii="Arial" w:eastAsia="Times New Roman" w:hAnsi="Arial"/>
      <w:sz w:val="20"/>
      <w:szCs w:val="24"/>
      <w:lang w:eastAsia="fr-FR" w:bidi="ar-SA"/>
    </w:rPr>
  </w:style>
  <w:style w:type="paragraph" w:customStyle="1" w:styleId="Default">
    <w:name w:val="Default"/>
    <w:qFormat/>
    <w:rsid w:val="00804582"/>
    <w:rPr>
      <w:rFonts w:eastAsiaTheme="minorHAnsi"/>
      <w:color w:val="000000"/>
      <w:sz w:val="24"/>
      <w:szCs w:val="24"/>
      <w:lang w:val="fr-FR" w:bidi="ar-SA"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1E0CAA"/>
    <w:pPr>
      <w:spacing w:after="120" w:line="480" w:lineRule="auto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C7319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CC7319"/>
    <w:rPr>
      <w:b/>
      <w:bCs/>
    </w:rPr>
  </w:style>
  <w:style w:type="paragraph" w:customStyle="1" w:styleId="Contenudecadre">
    <w:name w:val="Contenu de cadre"/>
    <w:basedOn w:val="Normal"/>
    <w:qFormat/>
  </w:style>
  <w:style w:type="numbering" w:customStyle="1" w:styleId="Aucuneliste1">
    <w:name w:val="Aucune liste1"/>
    <w:uiPriority w:val="99"/>
    <w:semiHidden/>
    <w:unhideWhenUsed/>
    <w:qFormat/>
    <w:rsid w:val="00804582"/>
  </w:style>
  <w:style w:type="table" w:styleId="Grilledutableau">
    <w:name w:val="Table Grid"/>
    <w:basedOn w:val="TableauNormal"/>
    <w:uiPriority w:val="59"/>
    <w:rsid w:val="00747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Liste1Clair1">
    <w:name w:val="Tableau Liste 1 Clair1"/>
    <w:basedOn w:val="TableauNormal"/>
    <w:uiPriority w:val="46"/>
    <w:rsid w:val="0080458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CD69E-E175-4392-8480-7586EBD0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85DD1091.dotm</Template>
  <TotalTime>8</TotalTime>
  <Pages>6</Pages>
  <Words>1084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DIAGNOSTIC</vt:lpstr>
    </vt:vector>
  </TitlesOfParts>
  <Company>uphf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DIAGNOSTIC</dc:title>
  <dc:subject/>
  <dc:creator>IPH-BET</dc:creator>
  <dc:description/>
  <cp:lastModifiedBy>Xavier Colas</cp:lastModifiedBy>
  <cp:revision>6</cp:revision>
  <cp:lastPrinted>2024-06-25T09:11:00Z</cp:lastPrinted>
  <dcterms:created xsi:type="dcterms:W3CDTF">2024-07-17T11:50:00Z</dcterms:created>
  <dcterms:modified xsi:type="dcterms:W3CDTF">2025-06-25T07:42:00Z</dcterms:modified>
  <dc:language>fr-FR</dc:language>
</cp:coreProperties>
</file>